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F5C679" w14:textId="77700FEB" w:rsidR="002A3BCF" w:rsidRPr="002A06E4" w:rsidRDefault="002A3BCF" w:rsidP="000426F5">
      <w:pPr>
        <w:pStyle w:val="Odstavekseznama"/>
        <w:numPr>
          <w:ilvl w:val="0"/>
          <w:numId w:val="15"/>
        </w:numPr>
        <w:tabs>
          <w:tab w:val="left" w:pos="3458"/>
        </w:tabs>
        <w:spacing w:line="276" w:lineRule="auto"/>
        <w:jc w:val="both"/>
        <w:rPr>
          <w:rFonts w:ascii="Arial" w:hAnsi="Arial" w:cs="Arial"/>
          <w:b/>
          <w:bCs/>
        </w:rPr>
      </w:pPr>
      <w:r w:rsidRPr="002A06E4">
        <w:rPr>
          <w:rFonts w:ascii="Arial" w:hAnsi="Arial" w:cs="Arial"/>
          <w:b/>
          <w:bCs/>
        </w:rPr>
        <w:t xml:space="preserve">OPIS JAVNEGA NAROČILA: </w:t>
      </w:r>
    </w:p>
    <w:p w14:paraId="779CCEC9" w14:textId="0D29AE7F" w:rsidR="00EF7AB3" w:rsidRPr="002A06E4" w:rsidRDefault="00DD0752" w:rsidP="000426F5">
      <w:pPr>
        <w:tabs>
          <w:tab w:val="left" w:pos="3458"/>
        </w:tabs>
        <w:spacing w:line="276" w:lineRule="auto"/>
        <w:jc w:val="both"/>
        <w:rPr>
          <w:rFonts w:ascii="Arial" w:hAnsi="Arial" w:cs="Arial"/>
        </w:rPr>
      </w:pPr>
      <w:r w:rsidRPr="002A06E4">
        <w:rPr>
          <w:rFonts w:ascii="Arial" w:hAnsi="Arial" w:cs="Arial"/>
        </w:rPr>
        <w:t>Predmet naročila je operativni (</w:t>
      </w:r>
      <w:proofErr w:type="spellStart"/>
      <w:r w:rsidRPr="002A06E4">
        <w:rPr>
          <w:rFonts w:ascii="Arial" w:hAnsi="Arial" w:cs="Arial"/>
        </w:rPr>
        <w:t>full</w:t>
      </w:r>
      <w:proofErr w:type="spellEnd"/>
      <w:r w:rsidRPr="002A06E4">
        <w:rPr>
          <w:rFonts w:ascii="Arial" w:hAnsi="Arial" w:cs="Arial"/>
        </w:rPr>
        <w:t xml:space="preserve"> </w:t>
      </w:r>
      <w:proofErr w:type="spellStart"/>
      <w:r w:rsidRPr="002A06E4">
        <w:rPr>
          <w:rFonts w:ascii="Arial" w:hAnsi="Arial" w:cs="Arial"/>
        </w:rPr>
        <w:t>service</w:t>
      </w:r>
      <w:proofErr w:type="spellEnd"/>
      <w:r w:rsidRPr="002A06E4">
        <w:rPr>
          <w:rFonts w:ascii="Arial" w:hAnsi="Arial" w:cs="Arial"/>
        </w:rPr>
        <w:t xml:space="preserve">) najem vozil za obdobje 60 mesecev. </w:t>
      </w:r>
      <w:r w:rsidR="009974A3" w:rsidRPr="002A06E4">
        <w:rPr>
          <w:rFonts w:ascii="Arial" w:hAnsi="Arial" w:cs="Arial"/>
        </w:rPr>
        <w:t>Operativni namen vključuje celovito uporabo, vzdrževanje in upravljanje vozil, pri čemer mesečni najem vključuje: vozilo, registracijo in vse upravne postopke, zavarovanja (AO, AO+, kasko</w:t>
      </w:r>
      <w:r w:rsidR="00DB63E6" w:rsidRPr="002A06E4">
        <w:rPr>
          <w:rFonts w:ascii="Arial" w:hAnsi="Arial" w:cs="Arial"/>
        </w:rPr>
        <w:t xml:space="preserve"> zavarovanji </w:t>
      </w:r>
      <w:r w:rsidR="00273124" w:rsidRPr="002A06E4">
        <w:rPr>
          <w:rFonts w:ascii="Arial" w:hAnsi="Arial" w:cs="Arial"/>
        </w:rPr>
        <w:t>z odbitno franšizo</w:t>
      </w:r>
      <w:r w:rsidR="009974A3" w:rsidRPr="002A06E4">
        <w:rPr>
          <w:rFonts w:ascii="Arial" w:hAnsi="Arial" w:cs="Arial"/>
        </w:rPr>
        <w:t xml:space="preserve">), redno in izredno vzdrževanje vključno s storitvijo in materiali, servisiranje po navodilih proizvajalca, pnevmatike in njihovo upravljanje, asistenco na cesti doma, nadomestno vozilo, vse stroške popravil iz običajne uporabe vozila in obvezno opremo vozila. </w:t>
      </w:r>
    </w:p>
    <w:p w14:paraId="331F7D72" w14:textId="5347CC50" w:rsidR="002A3BCF" w:rsidRPr="00C93601" w:rsidRDefault="002A3BCF" w:rsidP="000426F5">
      <w:pPr>
        <w:tabs>
          <w:tab w:val="left" w:pos="3458"/>
        </w:tabs>
        <w:spacing w:after="0" w:line="276" w:lineRule="auto"/>
        <w:jc w:val="both"/>
        <w:rPr>
          <w:rFonts w:ascii="Arial" w:hAnsi="Arial" w:cs="Arial"/>
        </w:rPr>
      </w:pPr>
      <w:r w:rsidRPr="00C93601">
        <w:rPr>
          <w:rFonts w:ascii="Arial" w:hAnsi="Arial" w:cs="Arial"/>
        </w:rPr>
        <w:t xml:space="preserve">Predvidena količina vozil za prvo leto izvajanja naročila znaša </w:t>
      </w:r>
      <w:r w:rsidR="0000743A" w:rsidRPr="00C93601">
        <w:rPr>
          <w:rFonts w:ascii="Arial" w:hAnsi="Arial" w:cs="Arial"/>
        </w:rPr>
        <w:t>15</w:t>
      </w:r>
      <w:r w:rsidRPr="00C93601">
        <w:rPr>
          <w:rFonts w:ascii="Arial" w:hAnsi="Arial" w:cs="Arial"/>
        </w:rPr>
        <w:t xml:space="preserve"> vozil.</w:t>
      </w:r>
      <w:r w:rsidR="00255B8E" w:rsidRPr="00C93601">
        <w:rPr>
          <w:rFonts w:ascii="Arial" w:hAnsi="Arial" w:cs="Arial"/>
        </w:rPr>
        <w:t xml:space="preserve"> </w:t>
      </w:r>
    </w:p>
    <w:p w14:paraId="5A1C4FDC" w14:textId="77BC2876" w:rsidR="002A3BCF" w:rsidRPr="00C93601" w:rsidRDefault="002A3BCF" w:rsidP="000426F5">
      <w:pPr>
        <w:tabs>
          <w:tab w:val="left" w:pos="3458"/>
        </w:tabs>
        <w:spacing w:after="0" w:line="276" w:lineRule="auto"/>
        <w:jc w:val="both"/>
        <w:rPr>
          <w:rFonts w:ascii="Arial" w:hAnsi="Arial" w:cs="Arial"/>
        </w:rPr>
      </w:pPr>
      <w:r w:rsidRPr="00C93601">
        <w:rPr>
          <w:rFonts w:ascii="Arial" w:hAnsi="Arial" w:cs="Arial"/>
        </w:rPr>
        <w:t xml:space="preserve">Predvidena skupna količina vozil za celotno obdobje trajanja pogodbe (60 mesecev) znaša do </w:t>
      </w:r>
      <w:r w:rsidR="00672C19" w:rsidRPr="00C93601">
        <w:rPr>
          <w:rFonts w:ascii="Arial" w:hAnsi="Arial" w:cs="Arial"/>
        </w:rPr>
        <w:t xml:space="preserve">maksimalno </w:t>
      </w:r>
      <w:r w:rsidRPr="00C93601">
        <w:rPr>
          <w:rFonts w:ascii="Arial" w:hAnsi="Arial" w:cs="Arial"/>
        </w:rPr>
        <w:t>30 vozil.</w:t>
      </w:r>
    </w:p>
    <w:p w14:paraId="0B3095C6" w14:textId="200140FC" w:rsidR="002A3BCF" w:rsidRPr="00C93601" w:rsidRDefault="002A3BCF" w:rsidP="000426F5">
      <w:pPr>
        <w:tabs>
          <w:tab w:val="left" w:pos="3458"/>
        </w:tabs>
        <w:spacing w:line="276" w:lineRule="auto"/>
        <w:jc w:val="both"/>
        <w:rPr>
          <w:rFonts w:ascii="Arial" w:hAnsi="Arial" w:cs="Arial"/>
        </w:rPr>
      </w:pPr>
      <w:r w:rsidRPr="00C93601">
        <w:rPr>
          <w:rFonts w:ascii="Arial" w:hAnsi="Arial" w:cs="Arial"/>
        </w:rPr>
        <w:t>Naročnik si pridržuje pravico, da v času trajanja pogodbe naroča vozila postopoma, glede na dejanske potrebe, do največ skupne količine 30 vozil.</w:t>
      </w:r>
      <w:r w:rsidR="006A1181" w:rsidRPr="00C93601">
        <w:rPr>
          <w:rFonts w:ascii="Arial" w:hAnsi="Arial" w:cs="Arial"/>
        </w:rPr>
        <w:t xml:space="preserve"> </w:t>
      </w:r>
    </w:p>
    <w:p w14:paraId="61EE8127" w14:textId="77777777" w:rsidR="002A3BCF" w:rsidRPr="002A06E4" w:rsidRDefault="002A3BCF" w:rsidP="000426F5">
      <w:pPr>
        <w:tabs>
          <w:tab w:val="left" w:pos="3458"/>
        </w:tabs>
        <w:spacing w:line="276" w:lineRule="auto"/>
        <w:jc w:val="both"/>
        <w:rPr>
          <w:rFonts w:ascii="Arial" w:hAnsi="Arial" w:cs="Arial"/>
        </w:rPr>
      </w:pPr>
      <w:r w:rsidRPr="002A06E4">
        <w:rPr>
          <w:rFonts w:ascii="Arial" w:hAnsi="Arial" w:cs="Arial"/>
        </w:rPr>
        <w:t>Naročnik ni zavezan k naročilu minimalnega števila vozil in ne prevzema obveznosti naročila celotne predvidene količine, temveč naroča vozila izključno glede na dejanske potrebe.</w:t>
      </w:r>
    </w:p>
    <w:p w14:paraId="15DDA62A" w14:textId="77777777" w:rsidR="002A3BCF" w:rsidRPr="002A06E4" w:rsidRDefault="002A3BCF" w:rsidP="000426F5">
      <w:pPr>
        <w:tabs>
          <w:tab w:val="left" w:pos="3458"/>
        </w:tabs>
        <w:spacing w:line="276" w:lineRule="auto"/>
        <w:jc w:val="both"/>
        <w:rPr>
          <w:rFonts w:ascii="Arial" w:hAnsi="Arial" w:cs="Arial"/>
        </w:rPr>
      </w:pPr>
      <w:r w:rsidRPr="002A06E4">
        <w:rPr>
          <w:rFonts w:ascii="Arial" w:hAnsi="Arial" w:cs="Arial"/>
        </w:rPr>
        <w:t>Naročilo dodatnih vozil se izvaja pod enakimi pogoji in cenami kot za osnovno količino vozil iz ponudbe, brez spremembe pogodbenih cen ali drugih bistvenih elementov pogodbe.</w:t>
      </w:r>
    </w:p>
    <w:p w14:paraId="733C496F" w14:textId="0A1F972F" w:rsidR="002A3BCF" w:rsidRPr="002A06E4" w:rsidRDefault="00672C19" w:rsidP="000426F5">
      <w:pPr>
        <w:tabs>
          <w:tab w:val="left" w:pos="3458"/>
        </w:tabs>
        <w:spacing w:line="276" w:lineRule="auto"/>
        <w:jc w:val="both"/>
        <w:rPr>
          <w:rFonts w:ascii="Arial" w:hAnsi="Arial" w:cs="Arial"/>
        </w:rPr>
      </w:pPr>
      <w:r w:rsidRPr="002A06E4">
        <w:rPr>
          <w:rFonts w:ascii="Arial" w:hAnsi="Arial" w:cs="Arial"/>
        </w:rPr>
        <w:t>Skupna pogodbena vrednost in maksimalna količina vozil predstavljata maksimalni obseg javnega naročila, ki je hkrati zgornja meja izvajanja opcije. Opcija vključuje tudi vrednostno omejitev, določeno v ponudbenem predračunu.</w:t>
      </w:r>
    </w:p>
    <w:p w14:paraId="2C9CCF2F" w14:textId="77777777" w:rsidR="002A3BCF" w:rsidRPr="002A06E4" w:rsidRDefault="002A3BCF" w:rsidP="000426F5">
      <w:pPr>
        <w:tabs>
          <w:tab w:val="left" w:pos="3458"/>
        </w:tabs>
        <w:spacing w:line="276" w:lineRule="auto"/>
        <w:jc w:val="both"/>
        <w:rPr>
          <w:rFonts w:ascii="Arial" w:hAnsi="Arial" w:cs="Arial"/>
        </w:rPr>
      </w:pPr>
      <w:r w:rsidRPr="002A06E4">
        <w:rPr>
          <w:rFonts w:ascii="Arial" w:hAnsi="Arial" w:cs="Arial"/>
        </w:rPr>
        <w:t>Povečanje obsega naročila predstavlja opcijo v smislu 1. točke prvega odstavka 95. člena ZJN-3, ki je vnaprej jasno, natančno in nedvoumno določena, vključno z obsegom in pogoji njene uporabe.</w:t>
      </w:r>
    </w:p>
    <w:p w14:paraId="16C50988" w14:textId="17799D65" w:rsidR="002A3BCF" w:rsidRPr="002A06E4" w:rsidRDefault="002A3BCF" w:rsidP="000426F5">
      <w:pPr>
        <w:tabs>
          <w:tab w:val="left" w:pos="3458"/>
        </w:tabs>
        <w:spacing w:line="276" w:lineRule="auto"/>
        <w:jc w:val="both"/>
        <w:rPr>
          <w:rFonts w:ascii="Arial" w:hAnsi="Arial" w:cs="Arial"/>
        </w:rPr>
      </w:pPr>
      <w:r w:rsidRPr="002A06E4">
        <w:rPr>
          <w:rFonts w:ascii="Arial" w:hAnsi="Arial" w:cs="Arial"/>
        </w:rPr>
        <w:t>Opcija se lahko uveljavlja postopoma, glede na dejanske potrebe naročnika, brez obveznosti naročila minimalnega števila dodatnih vozil.</w:t>
      </w:r>
      <w:r w:rsidR="006A1181" w:rsidRPr="002A06E4">
        <w:rPr>
          <w:rFonts w:ascii="Arial" w:hAnsi="Arial" w:cs="Arial"/>
        </w:rPr>
        <w:t xml:space="preserve"> </w:t>
      </w:r>
    </w:p>
    <w:p w14:paraId="353014AE" w14:textId="24C018F5" w:rsidR="002A3BCF" w:rsidRPr="002A06E4" w:rsidRDefault="00E34EFF" w:rsidP="000426F5">
      <w:pPr>
        <w:tabs>
          <w:tab w:val="left" w:pos="3458"/>
        </w:tabs>
        <w:spacing w:line="276" w:lineRule="auto"/>
        <w:jc w:val="both"/>
        <w:rPr>
          <w:rFonts w:ascii="Arial" w:hAnsi="Arial" w:cs="Arial"/>
        </w:rPr>
      </w:pPr>
      <w:r w:rsidRPr="002A06E4">
        <w:rPr>
          <w:rFonts w:ascii="Arial" w:hAnsi="Arial" w:cs="Arial"/>
        </w:rPr>
        <w:t>Cene iz ponudbe so fiksne za celotno obdobje trajanja pogodbe.</w:t>
      </w:r>
    </w:p>
    <w:p w14:paraId="6C719691" w14:textId="1D2707AF" w:rsidR="002A3BCF" w:rsidRDefault="006A1181" w:rsidP="000426F5">
      <w:pPr>
        <w:pStyle w:val="Odstavekseznama"/>
        <w:numPr>
          <w:ilvl w:val="0"/>
          <w:numId w:val="15"/>
        </w:numPr>
        <w:tabs>
          <w:tab w:val="left" w:pos="3458"/>
        </w:tabs>
        <w:spacing w:line="276" w:lineRule="auto"/>
        <w:jc w:val="both"/>
        <w:rPr>
          <w:rFonts w:ascii="Arial" w:hAnsi="Arial" w:cs="Arial"/>
          <w:b/>
          <w:bCs/>
        </w:rPr>
      </w:pPr>
      <w:r w:rsidRPr="002A06E4">
        <w:rPr>
          <w:rFonts w:ascii="Arial" w:hAnsi="Arial" w:cs="Arial"/>
          <w:b/>
          <w:bCs/>
        </w:rPr>
        <w:t>KILOMETRINA IN OBRAČUN UPORABE</w:t>
      </w:r>
      <w:r w:rsidR="002A3BCF" w:rsidRPr="002A06E4">
        <w:rPr>
          <w:rFonts w:ascii="Arial" w:hAnsi="Arial" w:cs="Arial"/>
          <w:b/>
          <w:bCs/>
        </w:rPr>
        <w:t>:</w:t>
      </w:r>
    </w:p>
    <w:p w14:paraId="035AA61C" w14:textId="77777777" w:rsidR="00800640" w:rsidRPr="005F708E" w:rsidRDefault="00800640" w:rsidP="000426F5">
      <w:pPr>
        <w:tabs>
          <w:tab w:val="left" w:pos="3458"/>
        </w:tabs>
        <w:spacing w:after="0"/>
        <w:jc w:val="both"/>
        <w:rPr>
          <w:rFonts w:ascii="Arial" w:hAnsi="Arial" w:cs="Arial"/>
        </w:rPr>
      </w:pPr>
      <w:r w:rsidRPr="005F708E">
        <w:rPr>
          <w:rFonts w:ascii="Arial" w:eastAsia="Times New Roman" w:hAnsi="Arial" w:cs="Arial"/>
        </w:rPr>
        <w:t>Osnovno predvideno število prevoženih kilometrov</w:t>
      </w:r>
      <w:r w:rsidRPr="005F708E">
        <w:rPr>
          <w:rFonts w:ascii="Arial" w:hAnsi="Arial" w:cs="Arial"/>
        </w:rPr>
        <w:t xml:space="preserve"> za posamezno najeto vozilo znaša </w:t>
      </w:r>
      <w:r w:rsidRPr="005F708E">
        <w:rPr>
          <w:rFonts w:ascii="Arial" w:eastAsia="Times New Roman" w:hAnsi="Arial" w:cs="Arial"/>
        </w:rPr>
        <w:t>15.000 km na leto</w:t>
      </w:r>
      <w:r w:rsidRPr="005F708E">
        <w:rPr>
          <w:rFonts w:ascii="Arial" w:hAnsi="Arial" w:cs="Arial"/>
        </w:rPr>
        <w:t xml:space="preserve">, kar v celotnem petletnem obdobju najema (60 mesecev) skupaj znaša </w:t>
      </w:r>
      <w:r w:rsidRPr="005F708E">
        <w:rPr>
          <w:rFonts w:ascii="Arial" w:eastAsia="Times New Roman" w:hAnsi="Arial" w:cs="Arial"/>
        </w:rPr>
        <w:t>75.000 km</w:t>
      </w:r>
      <w:r w:rsidRPr="005F708E">
        <w:rPr>
          <w:rFonts w:ascii="Arial" w:hAnsi="Arial" w:cs="Arial"/>
        </w:rPr>
        <w:t>.</w:t>
      </w:r>
    </w:p>
    <w:p w14:paraId="47A32377" w14:textId="77777777" w:rsidR="00800640"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Maksimalno dovoljeno število prevoženih kilometrov za posamezno vozilo znaša 25.000 km na leto, kar za obdobje 60 mesecev znaša 125.000 km.</w:t>
      </w:r>
    </w:p>
    <w:p w14:paraId="589454E9"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p>
    <w:p w14:paraId="4D8A4FD3" w14:textId="77777777" w:rsidR="00800640"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Naročnik si med trajanjem pogodbe pridržuje pravico do enostranske spremembe letnega števila prevoženih kilometrov za posamezno vozilo, in sicer v razponu ± 5.000 km na leto, v okviru navedenega intervala. Mesečna najemnina se v tem primeru samodejno prilagodi po ceniku iz ponudbe, pri čemer takšna sprememba ne predstavlja bistvene spremembe pogodbe, temveč avtomatično prilagoditev cene po vnaprej določenem ceniku.</w:t>
      </w:r>
    </w:p>
    <w:p w14:paraId="4E25420B"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p>
    <w:p w14:paraId="06638B86" w14:textId="47CD49A3" w:rsidR="00800640"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Ob zaključku najema posameznega vozila se na podlagi stanja števca izvede končni finančni poračun glede na dejansko prevožene kilometre v celotnem obdobju najema.</w:t>
      </w:r>
      <w:r w:rsidR="005F3441">
        <w:rPr>
          <w:rFonts w:ascii="Arial" w:eastAsia="Times New Roman" w:hAnsi="Arial" w:cs="Arial"/>
          <w:kern w:val="0"/>
          <w:lang w:eastAsia="sl-SI"/>
          <w14:ligatures w14:val="none"/>
        </w:rPr>
        <w:t xml:space="preserve"> Obračun kilometrine se izvede na podlagi predloženega cenika s strani ponudnika v fazi oddaje ponudbe. </w:t>
      </w:r>
    </w:p>
    <w:p w14:paraId="33EC39E5"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p>
    <w:p w14:paraId="0875D219" w14:textId="77777777" w:rsidR="00800640"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lastRenderedPageBreak/>
        <w:t>Če vozilo ob koncu najema preseže skupno dogovorjeno število kilometrov, naročnik najemodajalcu doplača vsak preveč prevoženi kilometer po ceni, navedeni v ponudbi.</w:t>
      </w:r>
    </w:p>
    <w:p w14:paraId="2B09BCA2"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p>
    <w:p w14:paraId="2F966B7E" w14:textId="77777777" w:rsidR="00800640"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Če vozilo ob koncu najema doseže manjše število kilometrov od predvidenega s strani naročnika, najemodajalec naročniku vrne za vsak manj prevoženi kilometer po ceni za manj prevoženi kilometer iz ponudbe, brez navzdol postavljene minimalne omejitve prevoženih kilometrov.</w:t>
      </w:r>
    </w:p>
    <w:p w14:paraId="38A6960B"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p>
    <w:p w14:paraId="69D6F298"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Najemodajalec se zavezuje, da bodo vsa dobavljena vozila nova, nerabljena in skladna s tehničnimi specifikacijami. Najemodajalec ne sme zamenjati ponudbenega modela brez predhodnega pisnega soglasja naročnika, razen če gre za tehnično enakovredno ali boljšo izvedbo.</w:t>
      </w:r>
    </w:p>
    <w:p w14:paraId="76259FCF" w14:textId="77777777" w:rsidR="00800640" w:rsidRPr="005F708E" w:rsidRDefault="00800640" w:rsidP="000426F5">
      <w:pPr>
        <w:tabs>
          <w:tab w:val="left" w:pos="3458"/>
        </w:tabs>
        <w:spacing w:after="0" w:line="240" w:lineRule="auto"/>
        <w:jc w:val="both"/>
        <w:rPr>
          <w:rFonts w:ascii="Arial" w:eastAsia="Times New Roman" w:hAnsi="Arial" w:cs="Arial"/>
          <w:kern w:val="0"/>
          <w:lang w:eastAsia="sl-SI"/>
          <w14:ligatures w14:val="none"/>
        </w:rPr>
      </w:pPr>
      <w:r w:rsidRPr="005F708E">
        <w:rPr>
          <w:rFonts w:ascii="Arial" w:eastAsia="Times New Roman" w:hAnsi="Arial" w:cs="Arial"/>
          <w:kern w:val="0"/>
          <w:lang w:eastAsia="sl-SI"/>
          <w14:ligatures w14:val="none"/>
        </w:rPr>
        <w:t>Ponujena vozila morajo imeti enake ali boljše tehnične lastnosti, kot so določene v tehničnih specifikacijah. Te specifikacije določajo minimalne tehnične zahteve, ki jih morajo izpolnjevati ponujena vozila. Najemodajalec lahko ponudi vozila z boljšimi tehničnimi lastnostmi od zahtevanih.</w:t>
      </w:r>
    </w:p>
    <w:p w14:paraId="393E9996" w14:textId="77777777" w:rsidR="00800640" w:rsidRPr="00800640" w:rsidRDefault="00800640" w:rsidP="000426F5">
      <w:pPr>
        <w:tabs>
          <w:tab w:val="left" w:pos="3458"/>
        </w:tabs>
        <w:spacing w:line="276" w:lineRule="auto"/>
        <w:jc w:val="both"/>
        <w:rPr>
          <w:rFonts w:ascii="Arial" w:hAnsi="Arial" w:cs="Arial"/>
          <w:b/>
          <w:bCs/>
        </w:rPr>
      </w:pPr>
    </w:p>
    <w:p w14:paraId="5F11FDC4" w14:textId="663B1D4A" w:rsidR="008E25A8" w:rsidRPr="002A06E4" w:rsidRDefault="00FE7837" w:rsidP="000426F5">
      <w:pPr>
        <w:pStyle w:val="Odstavekseznama"/>
        <w:numPr>
          <w:ilvl w:val="0"/>
          <w:numId w:val="15"/>
        </w:numPr>
        <w:tabs>
          <w:tab w:val="left" w:pos="3458"/>
        </w:tabs>
        <w:spacing w:line="276" w:lineRule="auto"/>
        <w:jc w:val="both"/>
        <w:rPr>
          <w:rFonts w:ascii="Arial" w:hAnsi="Arial" w:cs="Arial"/>
          <w:b/>
          <w:bCs/>
        </w:rPr>
      </w:pPr>
      <w:r w:rsidRPr="002A06E4">
        <w:rPr>
          <w:rFonts w:ascii="Arial" w:hAnsi="Arial" w:cs="Arial"/>
          <w:b/>
          <w:bCs/>
        </w:rPr>
        <w:t>MESEČNI STROŠEK NAJEMA (VELJA ZA SKLOP 1, SKLOP 2 IN SKLOP 3):</w:t>
      </w:r>
      <w:r w:rsidR="008E25A8" w:rsidRPr="002A06E4">
        <w:rPr>
          <w:rFonts w:ascii="Arial" w:hAnsi="Arial" w:cs="Arial"/>
          <w:b/>
          <w:bCs/>
        </w:rPr>
        <w:t xml:space="preserve"> </w:t>
      </w:r>
    </w:p>
    <w:p w14:paraId="161FCDEB" w14:textId="77777777" w:rsidR="003D25CC" w:rsidRPr="002A06E4" w:rsidRDefault="003D25CC" w:rsidP="000426F5">
      <w:p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Mesečni strošek operativnega (</w:t>
      </w:r>
      <w:proofErr w:type="spellStart"/>
      <w:r w:rsidRPr="002A06E4">
        <w:rPr>
          <w:rFonts w:ascii="Arial" w:eastAsia="Times New Roman" w:hAnsi="Arial" w:cs="Arial"/>
          <w:kern w:val="0"/>
          <w:lang w:eastAsia="sl-SI"/>
          <w14:ligatures w14:val="none"/>
        </w:rPr>
        <w:t>full</w:t>
      </w:r>
      <w:proofErr w:type="spellEnd"/>
      <w:r w:rsidRPr="002A06E4">
        <w:rPr>
          <w:rFonts w:ascii="Arial" w:eastAsia="Times New Roman" w:hAnsi="Arial" w:cs="Arial"/>
          <w:kern w:val="0"/>
          <w:lang w:eastAsia="sl-SI"/>
          <w14:ligatures w14:val="none"/>
        </w:rPr>
        <w:t xml:space="preserve"> </w:t>
      </w:r>
      <w:proofErr w:type="spellStart"/>
      <w:r w:rsidRPr="002A06E4">
        <w:rPr>
          <w:rFonts w:ascii="Arial" w:eastAsia="Times New Roman" w:hAnsi="Arial" w:cs="Arial"/>
          <w:kern w:val="0"/>
          <w:lang w:eastAsia="sl-SI"/>
          <w14:ligatures w14:val="none"/>
        </w:rPr>
        <w:t>service</w:t>
      </w:r>
      <w:proofErr w:type="spellEnd"/>
      <w:r w:rsidRPr="002A06E4">
        <w:rPr>
          <w:rFonts w:ascii="Arial" w:eastAsia="Times New Roman" w:hAnsi="Arial" w:cs="Arial"/>
          <w:kern w:val="0"/>
          <w:lang w:eastAsia="sl-SI"/>
          <w14:ligatures w14:val="none"/>
        </w:rPr>
        <w:t>) najema za posamezno vozilo je fiksen, brez začetnega vložka, ter mora vključevati vse stroške, potrebne za nemoteno uporabo, vzdrževanje in upravljanje vozila, zlasti pa:</w:t>
      </w:r>
    </w:p>
    <w:p w14:paraId="5D2B5B01"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vozilo;</w:t>
      </w:r>
    </w:p>
    <w:p w14:paraId="634F1CC3"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upravljanje voznega parka;</w:t>
      </w:r>
    </w:p>
    <w:p w14:paraId="6D0F5827"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storitve upravljanja in administrativne stroške, vključno s spletnim vodenjem evidenc vozil, upravljanjem zavarovalnih polic, vodenjem škodnih primerov, pripravo poročil o škodnih dogodkih ter vsemi drugimi administrativnimi postopki, povezanimi z uporabo vozila;</w:t>
      </w:r>
    </w:p>
    <w:p w14:paraId="00B5BEEB"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vse stroške registracije vozila in s tem povezanih postopkov;</w:t>
      </w:r>
    </w:p>
    <w:p w14:paraId="5769DC77"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letne dajatve za uporabo vozil in cest ter druge obvezne dajatve;</w:t>
      </w:r>
    </w:p>
    <w:p w14:paraId="133BA9AF"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tehnične preglede, kadar so potrebni;</w:t>
      </w:r>
    </w:p>
    <w:p w14:paraId="72E96574" w14:textId="611E5FB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 xml:space="preserve">obvezno avtomobilsko zavarovanje (AO), AO+, polni kasko </w:t>
      </w:r>
      <w:r w:rsidR="00273124" w:rsidRPr="002A06E4">
        <w:rPr>
          <w:rFonts w:ascii="Arial" w:eastAsia="Times New Roman" w:hAnsi="Arial" w:cs="Arial"/>
          <w:kern w:val="0"/>
          <w:lang w:eastAsia="sl-SI"/>
          <w14:ligatures w14:val="none"/>
        </w:rPr>
        <w:t>z odbitno franšizo</w:t>
      </w:r>
      <w:r w:rsidRPr="002A06E4">
        <w:rPr>
          <w:rFonts w:ascii="Arial" w:eastAsia="Times New Roman" w:hAnsi="Arial" w:cs="Arial"/>
          <w:kern w:val="0"/>
          <w:lang w:eastAsia="sl-SI"/>
          <w14:ligatures w14:val="none"/>
        </w:rPr>
        <w:t xml:space="preserve"> ter druga zahtevana zavarovanja;</w:t>
      </w:r>
    </w:p>
    <w:p w14:paraId="7EE60CE5"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redno vzdrževanje in servisiranje vozila skladno z navodili proizvajalca, vključno z materialom, nadomestnimi deli, tekočinami, filtri in delom;</w:t>
      </w:r>
    </w:p>
    <w:p w14:paraId="5A89B3D6"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vsa izredna popravila in odpravo okvar, ki izhajajo iz običajne uporabe vozila;</w:t>
      </w:r>
    </w:p>
    <w:p w14:paraId="6FC50250"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popravila zaradi običajne obrabe vozila;</w:t>
      </w:r>
    </w:p>
    <w:p w14:paraId="73F6B4A4"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letne in zimske pnevmatike;</w:t>
      </w:r>
    </w:p>
    <w:p w14:paraId="5A7CE1E6"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bookmarkStart w:id="0" w:name="_Hlk232759815"/>
      <w:r w:rsidRPr="002A06E4">
        <w:rPr>
          <w:rFonts w:ascii="Arial" w:eastAsia="Times New Roman" w:hAnsi="Arial" w:cs="Arial"/>
          <w:kern w:val="0"/>
          <w:lang w:eastAsia="sl-SI"/>
          <w14:ligatures w14:val="none"/>
        </w:rPr>
        <w:t xml:space="preserve">menjavo pnevmatik, centriranje, balansiranje, </w:t>
      </w:r>
      <w:proofErr w:type="spellStart"/>
      <w:r w:rsidRPr="002A06E4">
        <w:rPr>
          <w:rFonts w:ascii="Arial" w:eastAsia="Times New Roman" w:hAnsi="Arial" w:cs="Arial"/>
          <w:kern w:val="0"/>
          <w:lang w:eastAsia="sl-SI"/>
          <w14:ligatures w14:val="none"/>
        </w:rPr>
        <w:t>premontažo</w:t>
      </w:r>
      <w:proofErr w:type="spellEnd"/>
      <w:r w:rsidRPr="002A06E4">
        <w:rPr>
          <w:rFonts w:ascii="Arial" w:eastAsia="Times New Roman" w:hAnsi="Arial" w:cs="Arial"/>
          <w:kern w:val="0"/>
          <w:lang w:eastAsia="sl-SI"/>
          <w14:ligatures w14:val="none"/>
        </w:rPr>
        <w:t xml:space="preserve"> in sezonsko hrambo pnevmatik;</w:t>
      </w:r>
    </w:p>
    <w:p w14:paraId="03F32B2C"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nakup in zamenjavo pnevmatik zaradi običajne obrabe, skladno z zahtevami tehničnih specifikacij;</w:t>
      </w:r>
    </w:p>
    <w:p w14:paraId="22CBD8B4"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popravila pnevmatik;</w:t>
      </w:r>
    </w:p>
    <w:bookmarkEnd w:id="0"/>
    <w:p w14:paraId="01454132"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pomoč na cesti in asistenco doma in v tujini (Evropa);</w:t>
      </w:r>
    </w:p>
    <w:p w14:paraId="58E2B96F"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organizacijo in izvedbo vseh servisnih storitev;</w:t>
      </w:r>
    </w:p>
    <w:p w14:paraId="0CF0BFDB"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organizacijo asistence in pomoči na cesti;</w:t>
      </w:r>
    </w:p>
    <w:p w14:paraId="0AFCDC0D"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organizacijo ter zagotavljanje nadomestnega vozila;</w:t>
      </w:r>
    </w:p>
    <w:p w14:paraId="219287A3" w14:textId="77777777" w:rsidR="003D25CC" w:rsidRPr="002A06E4" w:rsidRDefault="003D25CC" w:rsidP="000426F5">
      <w:pPr>
        <w:numPr>
          <w:ilvl w:val="0"/>
          <w:numId w:val="16"/>
        </w:numPr>
        <w:tabs>
          <w:tab w:val="left" w:pos="3458"/>
        </w:tabs>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nadomestno vozilo v primerih, določenih s to dokumentacijo;</w:t>
      </w:r>
    </w:p>
    <w:p w14:paraId="0D6A3270" w14:textId="77777777" w:rsidR="003D25CC" w:rsidRPr="002A06E4" w:rsidRDefault="003D25CC" w:rsidP="002A06E4">
      <w:pPr>
        <w:numPr>
          <w:ilvl w:val="0"/>
          <w:numId w:val="16"/>
        </w:numPr>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lastRenderedPageBreak/>
        <w:t>obvezno opremo vozila;</w:t>
      </w:r>
    </w:p>
    <w:p w14:paraId="3E1DAB55" w14:textId="77777777" w:rsidR="003D25CC" w:rsidRPr="002A06E4" w:rsidRDefault="003D25CC" w:rsidP="002A06E4">
      <w:pPr>
        <w:numPr>
          <w:ilvl w:val="0"/>
          <w:numId w:val="16"/>
        </w:numPr>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stroške zamenjave obvezne opreme zaradi poteka roka uporabe ali spremembe predpisov;</w:t>
      </w:r>
    </w:p>
    <w:p w14:paraId="1342C202" w14:textId="77777777" w:rsidR="003D25CC" w:rsidRPr="002A06E4" w:rsidRDefault="003D25CC" w:rsidP="002A06E4">
      <w:pPr>
        <w:numPr>
          <w:ilvl w:val="0"/>
          <w:numId w:val="16"/>
        </w:numPr>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vse druge stroške, potrebne za nemoteno uporabo, vzdrževanje in upravljanje vozila v skladu s tehničnimi specifikacijami in pogodbo.</w:t>
      </w:r>
    </w:p>
    <w:p w14:paraId="0319904F" w14:textId="77777777" w:rsidR="003D25CC" w:rsidRPr="002A06E4" w:rsidRDefault="003D25CC" w:rsidP="002A06E4">
      <w:pPr>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Mesečna najemnina predstavlja celotno plačilo izvajalcu za izvajanje predmeta naročila. Izvajalec naročniku ne sme zaračunavati nobenih dodatnih stroškov, nadomestil, manipulativnih stroškov, administrativnih stroškov, stroškov obdelave zahtevkov, stroškov organizacije storitev ali drugih stroškov, ki niso izrecno navedeni med stroški naročnika v tej dokumentaciji.</w:t>
      </w:r>
    </w:p>
    <w:p w14:paraId="06C1E86A" w14:textId="77777777" w:rsidR="003D25CC" w:rsidRPr="002A06E4" w:rsidRDefault="003D25CC" w:rsidP="002A06E4">
      <w:pPr>
        <w:spacing w:before="100" w:beforeAutospacing="1" w:after="100" w:afterAutospacing="1" w:line="276" w:lineRule="auto"/>
        <w:jc w:val="both"/>
        <w:rPr>
          <w:rFonts w:ascii="Arial" w:eastAsia="Times New Roman" w:hAnsi="Arial" w:cs="Arial"/>
          <w:kern w:val="0"/>
          <w:lang w:eastAsia="sl-SI"/>
          <w14:ligatures w14:val="none"/>
        </w:rPr>
      </w:pPr>
      <w:r w:rsidRPr="002A06E4">
        <w:rPr>
          <w:rFonts w:ascii="Arial" w:eastAsia="Times New Roman" w:hAnsi="Arial" w:cs="Arial"/>
          <w:kern w:val="0"/>
          <w:lang w:eastAsia="sl-SI"/>
          <w14:ligatures w14:val="none"/>
        </w:rPr>
        <w:t>V primeru dvoma glede obsega storitev se šteje, da so v mesečno najemnino vključeni vsi stroški, storitve, materiali, nadomestni deli in postopki, ki so potrebni za nemoteno uporabo vozila v skladu z njegovim namenom, razen če je v tej dokumentaciji izrecno določeno drugače.</w:t>
      </w:r>
    </w:p>
    <w:p w14:paraId="3D2E28C4" w14:textId="4050C0CA" w:rsidR="001F1F28" w:rsidRPr="002A06E4" w:rsidRDefault="003D25CC" w:rsidP="002A06E4">
      <w:pPr>
        <w:pStyle w:val="Navadensplet"/>
        <w:numPr>
          <w:ilvl w:val="0"/>
          <w:numId w:val="15"/>
        </w:numPr>
        <w:spacing w:line="276" w:lineRule="auto"/>
        <w:jc w:val="both"/>
        <w:rPr>
          <w:rFonts w:ascii="Arial" w:hAnsi="Arial" w:cs="Arial"/>
          <w:b/>
          <w:bCs/>
          <w:sz w:val="22"/>
          <w:szCs w:val="22"/>
        </w:rPr>
      </w:pPr>
      <w:r w:rsidRPr="002A06E4">
        <w:rPr>
          <w:rFonts w:ascii="Arial" w:hAnsi="Arial" w:cs="Arial"/>
          <w:b/>
          <w:bCs/>
          <w:sz w:val="22"/>
          <w:szCs w:val="22"/>
        </w:rPr>
        <w:t>SERVISI, POPRAVILA, VZDRŽEVANJE</w:t>
      </w:r>
    </w:p>
    <w:p w14:paraId="7C9049B4" w14:textId="77777777" w:rsidR="001F1F28" w:rsidRPr="002A06E4" w:rsidRDefault="001F1F28" w:rsidP="002A06E4">
      <w:pPr>
        <w:pStyle w:val="Navadensplet"/>
        <w:spacing w:line="276" w:lineRule="auto"/>
        <w:jc w:val="both"/>
        <w:rPr>
          <w:rFonts w:ascii="Arial" w:hAnsi="Arial" w:cs="Arial"/>
          <w:sz w:val="22"/>
          <w:szCs w:val="22"/>
        </w:rPr>
      </w:pPr>
      <w:r w:rsidRPr="002A06E4">
        <w:rPr>
          <w:rFonts w:ascii="Arial" w:hAnsi="Arial" w:cs="Arial"/>
          <w:sz w:val="22"/>
          <w:szCs w:val="22"/>
        </w:rPr>
        <w:t xml:space="preserve">Najem vključuje: </w:t>
      </w:r>
    </w:p>
    <w:p w14:paraId="12CF0BE7" w14:textId="380395A2"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redno vzdrževanje (storitev + material)</w:t>
      </w:r>
    </w:p>
    <w:p w14:paraId="2C085557" w14:textId="46688722"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izredna popravila (storitev + material)</w:t>
      </w:r>
    </w:p>
    <w:p w14:paraId="56BEBBD4" w14:textId="33151039"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popravila zaradi običajne obrabe</w:t>
      </w:r>
    </w:p>
    <w:p w14:paraId="6E3889F5" w14:textId="4A1C31A0"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vse servise po navodilih proizvajalca</w:t>
      </w:r>
    </w:p>
    <w:p w14:paraId="0A1162F6" w14:textId="6BA61922"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vse nadomestne dele</w:t>
      </w:r>
    </w:p>
    <w:p w14:paraId="580E1AA8" w14:textId="5E1F0DC8"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vse tekočine</w:t>
      </w:r>
    </w:p>
    <w:p w14:paraId="30218E14" w14:textId="6860A92A" w:rsidR="001F1F28" w:rsidRPr="002A06E4" w:rsidRDefault="001F1F28" w:rsidP="002A06E4">
      <w:pPr>
        <w:pStyle w:val="Navadensplet"/>
        <w:numPr>
          <w:ilvl w:val="0"/>
          <w:numId w:val="9"/>
        </w:numPr>
        <w:spacing w:line="276" w:lineRule="auto"/>
        <w:jc w:val="both"/>
        <w:rPr>
          <w:rFonts w:ascii="Arial" w:hAnsi="Arial" w:cs="Arial"/>
          <w:sz w:val="22"/>
          <w:szCs w:val="22"/>
        </w:rPr>
      </w:pPr>
      <w:r w:rsidRPr="002A06E4">
        <w:rPr>
          <w:rFonts w:ascii="Arial" w:hAnsi="Arial" w:cs="Arial"/>
          <w:sz w:val="22"/>
          <w:szCs w:val="22"/>
        </w:rPr>
        <w:t>vse filtre</w:t>
      </w:r>
    </w:p>
    <w:p w14:paraId="344BA34B" w14:textId="6BB82029" w:rsidR="001F1F28" w:rsidRPr="002A06E4" w:rsidRDefault="003D25CC" w:rsidP="002A06E4">
      <w:pPr>
        <w:pStyle w:val="Navadensplet"/>
        <w:numPr>
          <w:ilvl w:val="0"/>
          <w:numId w:val="15"/>
        </w:numPr>
        <w:spacing w:line="276" w:lineRule="auto"/>
        <w:jc w:val="both"/>
        <w:rPr>
          <w:rFonts w:ascii="Arial" w:hAnsi="Arial" w:cs="Arial"/>
          <w:b/>
          <w:bCs/>
          <w:sz w:val="22"/>
          <w:szCs w:val="22"/>
        </w:rPr>
      </w:pPr>
      <w:r w:rsidRPr="002A06E4">
        <w:rPr>
          <w:rFonts w:ascii="Arial" w:hAnsi="Arial" w:cs="Arial"/>
          <w:b/>
          <w:bCs/>
          <w:sz w:val="22"/>
          <w:szCs w:val="22"/>
        </w:rPr>
        <w:t>PNEVMATIKE</w:t>
      </w:r>
    </w:p>
    <w:p w14:paraId="0A3288DB" w14:textId="623F5347" w:rsidR="001F1F28" w:rsidRPr="002A06E4" w:rsidRDefault="001F1F28" w:rsidP="002A06E4">
      <w:pPr>
        <w:pStyle w:val="Navadensplet"/>
        <w:spacing w:after="0" w:afterAutospacing="0" w:line="276" w:lineRule="auto"/>
        <w:jc w:val="both"/>
        <w:rPr>
          <w:rFonts w:ascii="Arial" w:hAnsi="Arial" w:cs="Arial"/>
          <w:sz w:val="22"/>
          <w:szCs w:val="22"/>
        </w:rPr>
      </w:pPr>
      <w:r w:rsidRPr="002A06E4">
        <w:rPr>
          <w:rFonts w:ascii="Arial" w:hAnsi="Arial" w:cs="Arial"/>
          <w:sz w:val="22"/>
          <w:szCs w:val="22"/>
        </w:rPr>
        <w:t xml:space="preserve">Najem vključuje: </w:t>
      </w:r>
    </w:p>
    <w:p w14:paraId="4944ABC0" w14:textId="2939CAEA" w:rsidR="001F1F28" w:rsidRPr="002A06E4" w:rsidRDefault="001F1F28" w:rsidP="002A06E4">
      <w:pPr>
        <w:pStyle w:val="Navadensplet"/>
        <w:numPr>
          <w:ilvl w:val="0"/>
          <w:numId w:val="10"/>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letne in zimske pnevmatike</w:t>
      </w:r>
      <w:r w:rsidR="00DB63E6" w:rsidRPr="002A06E4">
        <w:rPr>
          <w:rFonts w:ascii="Arial" w:hAnsi="Arial" w:cs="Arial"/>
          <w:sz w:val="22"/>
          <w:szCs w:val="22"/>
        </w:rPr>
        <w:t>. Pnevmatike morajo biti nove, homologirane za uporabo v Republiki Sloveniji ter uvrščene najmanj v razred C glede oprijema na mokri podlagi skladno z veljavno evropsko označitvijo pnevmatik.</w:t>
      </w:r>
      <w:r w:rsidR="00E34EFF" w:rsidRPr="002A06E4">
        <w:rPr>
          <w:rFonts w:ascii="Arial" w:hAnsi="Arial" w:cs="Arial"/>
          <w:sz w:val="22"/>
          <w:szCs w:val="22"/>
        </w:rPr>
        <w:t xml:space="preserve"> Izvajalec mora zagotavljati zamenjavo pnevmatik glede na dejansko obrabo, zakonsko predpisano minimalno globino profila ter zahteve glede zimske opreme. Količina pnevmatik ni omejena.</w:t>
      </w:r>
    </w:p>
    <w:p w14:paraId="7695068C" w14:textId="0F9970EC" w:rsidR="001F1F28" w:rsidRPr="002A06E4" w:rsidRDefault="001F1F28" w:rsidP="002A06E4">
      <w:pPr>
        <w:pStyle w:val="Navadensplet"/>
        <w:numPr>
          <w:ilvl w:val="0"/>
          <w:numId w:val="10"/>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menjavo pnevmatik 2× letno</w:t>
      </w:r>
    </w:p>
    <w:p w14:paraId="4E292B3C" w14:textId="0C8DB4ED" w:rsidR="001F1F28" w:rsidRPr="002A06E4" w:rsidRDefault="001F1F28" w:rsidP="002A06E4">
      <w:pPr>
        <w:pStyle w:val="Navadensplet"/>
        <w:numPr>
          <w:ilvl w:val="0"/>
          <w:numId w:val="10"/>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 xml:space="preserve">centriranje, </w:t>
      </w:r>
      <w:proofErr w:type="spellStart"/>
      <w:r w:rsidRPr="002A06E4">
        <w:rPr>
          <w:rFonts w:ascii="Arial" w:hAnsi="Arial" w:cs="Arial"/>
          <w:sz w:val="22"/>
          <w:szCs w:val="22"/>
        </w:rPr>
        <w:t>premontažo</w:t>
      </w:r>
      <w:proofErr w:type="spellEnd"/>
      <w:r w:rsidRPr="002A06E4">
        <w:rPr>
          <w:rFonts w:ascii="Arial" w:hAnsi="Arial" w:cs="Arial"/>
          <w:sz w:val="22"/>
          <w:szCs w:val="22"/>
        </w:rPr>
        <w:t>, balansiranje</w:t>
      </w:r>
    </w:p>
    <w:p w14:paraId="1C6C78BD" w14:textId="33629B80" w:rsidR="001F1F28" w:rsidRPr="002A06E4" w:rsidRDefault="001F1F28" w:rsidP="002A06E4">
      <w:pPr>
        <w:pStyle w:val="Navadensplet"/>
        <w:numPr>
          <w:ilvl w:val="0"/>
          <w:numId w:val="10"/>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sezonsko hrambo pnevmatik</w:t>
      </w:r>
    </w:p>
    <w:p w14:paraId="08609945" w14:textId="68F44834" w:rsidR="001F1F28" w:rsidRPr="002A06E4" w:rsidRDefault="001F1F28" w:rsidP="002A06E4">
      <w:pPr>
        <w:pStyle w:val="Navadensplet"/>
        <w:numPr>
          <w:ilvl w:val="0"/>
          <w:numId w:val="10"/>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popravila pnevmatik (injiciranje)</w:t>
      </w:r>
    </w:p>
    <w:p w14:paraId="055C5E33" w14:textId="3F50D661" w:rsidR="001F1F28" w:rsidRPr="002A06E4" w:rsidRDefault="003D25CC" w:rsidP="002A06E4">
      <w:pPr>
        <w:pStyle w:val="Navadensplet"/>
        <w:numPr>
          <w:ilvl w:val="0"/>
          <w:numId w:val="15"/>
        </w:numPr>
        <w:spacing w:line="276" w:lineRule="auto"/>
        <w:jc w:val="both"/>
        <w:rPr>
          <w:rFonts w:ascii="Arial" w:hAnsi="Arial" w:cs="Arial"/>
          <w:b/>
          <w:bCs/>
          <w:sz w:val="22"/>
          <w:szCs w:val="22"/>
        </w:rPr>
      </w:pPr>
      <w:r w:rsidRPr="002A06E4">
        <w:rPr>
          <w:rFonts w:ascii="Arial" w:hAnsi="Arial" w:cs="Arial"/>
          <w:b/>
          <w:bCs/>
          <w:sz w:val="22"/>
          <w:szCs w:val="22"/>
        </w:rPr>
        <w:t>OBVEZNA OPREMA V AVTOMOBILIH</w:t>
      </w:r>
    </w:p>
    <w:p w14:paraId="1957CB96" w14:textId="77777777" w:rsidR="001F1F28" w:rsidRPr="002A06E4" w:rsidRDefault="001F1F28" w:rsidP="002A06E4">
      <w:pPr>
        <w:pStyle w:val="Navadensplet"/>
        <w:numPr>
          <w:ilvl w:val="0"/>
          <w:numId w:val="2"/>
        </w:numPr>
        <w:spacing w:line="276" w:lineRule="auto"/>
        <w:jc w:val="both"/>
        <w:rPr>
          <w:rFonts w:ascii="Arial" w:hAnsi="Arial" w:cs="Arial"/>
          <w:sz w:val="22"/>
          <w:szCs w:val="22"/>
        </w:rPr>
      </w:pPr>
      <w:r w:rsidRPr="002A06E4">
        <w:rPr>
          <w:rFonts w:ascii="Arial" w:hAnsi="Arial" w:cs="Arial"/>
          <w:sz w:val="22"/>
          <w:szCs w:val="22"/>
        </w:rPr>
        <w:t>komplet prve pomoči</w:t>
      </w:r>
    </w:p>
    <w:p w14:paraId="5829F61C" w14:textId="77777777" w:rsidR="001F1F28" w:rsidRPr="002A06E4" w:rsidRDefault="001F1F28" w:rsidP="002A06E4">
      <w:pPr>
        <w:pStyle w:val="Navadensplet"/>
        <w:numPr>
          <w:ilvl w:val="0"/>
          <w:numId w:val="2"/>
        </w:numPr>
        <w:spacing w:line="276" w:lineRule="auto"/>
        <w:jc w:val="both"/>
        <w:rPr>
          <w:rFonts w:ascii="Arial" w:hAnsi="Arial" w:cs="Arial"/>
          <w:sz w:val="22"/>
          <w:szCs w:val="22"/>
        </w:rPr>
      </w:pPr>
      <w:r w:rsidRPr="002A06E4">
        <w:rPr>
          <w:rFonts w:ascii="Arial" w:hAnsi="Arial" w:cs="Arial"/>
          <w:sz w:val="22"/>
          <w:szCs w:val="22"/>
        </w:rPr>
        <w:t>varnostni trikotnik</w:t>
      </w:r>
    </w:p>
    <w:p w14:paraId="5CD367FD" w14:textId="77777777" w:rsidR="001F1F28" w:rsidRPr="002A06E4" w:rsidRDefault="001F1F28" w:rsidP="002A06E4">
      <w:pPr>
        <w:pStyle w:val="Navadensplet"/>
        <w:numPr>
          <w:ilvl w:val="0"/>
          <w:numId w:val="2"/>
        </w:numPr>
        <w:spacing w:line="276" w:lineRule="auto"/>
        <w:jc w:val="both"/>
        <w:rPr>
          <w:rFonts w:ascii="Arial" w:hAnsi="Arial" w:cs="Arial"/>
          <w:sz w:val="22"/>
          <w:szCs w:val="22"/>
        </w:rPr>
      </w:pPr>
      <w:r w:rsidRPr="002A06E4">
        <w:rPr>
          <w:rFonts w:ascii="Arial" w:hAnsi="Arial" w:cs="Arial"/>
          <w:sz w:val="22"/>
          <w:szCs w:val="22"/>
        </w:rPr>
        <w:t>odsevni jopič</w:t>
      </w:r>
    </w:p>
    <w:p w14:paraId="35492A41" w14:textId="77777777" w:rsidR="001F1F28" w:rsidRPr="002A06E4" w:rsidRDefault="001F1F28" w:rsidP="002A06E4">
      <w:pPr>
        <w:pStyle w:val="Navadensplet"/>
        <w:numPr>
          <w:ilvl w:val="0"/>
          <w:numId w:val="2"/>
        </w:numPr>
        <w:spacing w:line="276" w:lineRule="auto"/>
        <w:jc w:val="both"/>
        <w:rPr>
          <w:rFonts w:ascii="Arial" w:hAnsi="Arial" w:cs="Arial"/>
          <w:sz w:val="22"/>
          <w:szCs w:val="22"/>
        </w:rPr>
      </w:pPr>
      <w:r w:rsidRPr="002A06E4">
        <w:rPr>
          <w:rFonts w:ascii="Arial" w:hAnsi="Arial" w:cs="Arial"/>
          <w:sz w:val="22"/>
          <w:szCs w:val="22"/>
        </w:rPr>
        <w:lastRenderedPageBreak/>
        <w:t>rezervne žarnice (če so dovoljene)</w:t>
      </w:r>
    </w:p>
    <w:p w14:paraId="52E6D52E" w14:textId="77777777" w:rsidR="001F1F28" w:rsidRPr="002A06E4" w:rsidRDefault="001F1F28" w:rsidP="002A06E4">
      <w:pPr>
        <w:pStyle w:val="Navadensplet"/>
        <w:numPr>
          <w:ilvl w:val="0"/>
          <w:numId w:val="2"/>
        </w:numPr>
        <w:spacing w:line="276" w:lineRule="auto"/>
        <w:jc w:val="both"/>
        <w:rPr>
          <w:rFonts w:ascii="Arial" w:hAnsi="Arial" w:cs="Arial"/>
          <w:sz w:val="22"/>
          <w:szCs w:val="22"/>
        </w:rPr>
      </w:pPr>
      <w:r w:rsidRPr="002A06E4">
        <w:rPr>
          <w:rFonts w:ascii="Arial" w:hAnsi="Arial" w:cs="Arial"/>
          <w:sz w:val="22"/>
          <w:szCs w:val="22"/>
        </w:rPr>
        <w:t>komplet za popravilo pnevmatike ali rezervno kolo (odvisno od modela)</w:t>
      </w:r>
    </w:p>
    <w:p w14:paraId="7C8D302E" w14:textId="77777777" w:rsidR="001F1F28" w:rsidRPr="002A06E4" w:rsidRDefault="001F1F28" w:rsidP="002A06E4">
      <w:pPr>
        <w:pStyle w:val="Navadensplet"/>
        <w:spacing w:line="276" w:lineRule="auto"/>
        <w:jc w:val="both"/>
        <w:rPr>
          <w:rFonts w:ascii="Arial" w:hAnsi="Arial" w:cs="Arial"/>
          <w:sz w:val="22"/>
          <w:szCs w:val="22"/>
        </w:rPr>
      </w:pPr>
      <w:r w:rsidRPr="002A06E4">
        <w:rPr>
          <w:rFonts w:ascii="Arial" w:hAnsi="Arial" w:cs="Arial"/>
          <w:sz w:val="22"/>
          <w:szCs w:val="22"/>
        </w:rPr>
        <w:t>Ponudnik nosi stroške zamenjave obvezne opreme, če poteče rok uporabe ali se spremenijo predpisi.</w:t>
      </w:r>
    </w:p>
    <w:p w14:paraId="3B31164F" w14:textId="683BE32A" w:rsidR="001F1F28" w:rsidRPr="002A06E4" w:rsidRDefault="003D25CC" w:rsidP="002A06E4">
      <w:pPr>
        <w:pStyle w:val="Navadensplet"/>
        <w:numPr>
          <w:ilvl w:val="0"/>
          <w:numId w:val="15"/>
        </w:numPr>
        <w:spacing w:line="276" w:lineRule="auto"/>
        <w:jc w:val="both"/>
        <w:rPr>
          <w:rFonts w:ascii="Arial" w:hAnsi="Arial" w:cs="Arial"/>
          <w:b/>
          <w:bCs/>
          <w:sz w:val="22"/>
          <w:szCs w:val="22"/>
        </w:rPr>
      </w:pPr>
      <w:r w:rsidRPr="002A06E4">
        <w:rPr>
          <w:rFonts w:ascii="Arial" w:hAnsi="Arial" w:cs="Arial"/>
          <w:b/>
          <w:bCs/>
          <w:sz w:val="22"/>
          <w:szCs w:val="22"/>
        </w:rPr>
        <w:t>ASISTENCA IN POMOČ NA CESTI</w:t>
      </w:r>
    </w:p>
    <w:p w14:paraId="0D40FE14" w14:textId="33AABD97" w:rsidR="001F1F28" w:rsidRPr="002A06E4" w:rsidRDefault="001F1F28" w:rsidP="002A06E4">
      <w:pPr>
        <w:pStyle w:val="Navadensplet"/>
        <w:spacing w:line="276" w:lineRule="auto"/>
        <w:jc w:val="both"/>
        <w:rPr>
          <w:rFonts w:ascii="Arial" w:hAnsi="Arial" w:cs="Arial"/>
          <w:sz w:val="22"/>
          <w:szCs w:val="22"/>
        </w:rPr>
      </w:pPr>
      <w:r w:rsidRPr="002A06E4">
        <w:rPr>
          <w:rFonts w:ascii="Arial" w:hAnsi="Arial" w:cs="Arial"/>
          <w:sz w:val="22"/>
          <w:szCs w:val="22"/>
        </w:rPr>
        <w:t xml:space="preserve">Najem vključuje: </w:t>
      </w:r>
    </w:p>
    <w:p w14:paraId="2687C274" w14:textId="3841BDBA"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24</w:t>
      </w:r>
      <w:r w:rsidRPr="002A06E4">
        <w:rPr>
          <w:rFonts w:ascii="Arial" w:hAnsi="Arial" w:cs="Arial"/>
          <w:sz w:val="22"/>
          <w:szCs w:val="22"/>
        </w:rPr>
        <w:noBreakHyphen/>
        <w:t>urno asistenco doma in v tujini (Evropa)</w:t>
      </w:r>
    </w:p>
    <w:p w14:paraId="413BB5D4" w14:textId="21849DF7"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pomoč ob okvari</w:t>
      </w:r>
    </w:p>
    <w:p w14:paraId="2ABB701E" w14:textId="77ACC3CD"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pomoč ob nesreči</w:t>
      </w:r>
    </w:p>
    <w:p w14:paraId="73C8EA2A" w14:textId="39E07CB8"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odvoz vozila</w:t>
      </w:r>
    </w:p>
    <w:p w14:paraId="7DCC4118" w14:textId="741D7263"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prevoz uporabnika</w:t>
      </w:r>
    </w:p>
    <w:p w14:paraId="1FEA2F08" w14:textId="28BA2E1C" w:rsidR="001F1F28" w:rsidRPr="002A06E4" w:rsidRDefault="001F1F28" w:rsidP="002A06E4">
      <w:pPr>
        <w:pStyle w:val="Navadensplet"/>
        <w:numPr>
          <w:ilvl w:val="0"/>
          <w:numId w:val="11"/>
        </w:numPr>
        <w:spacing w:before="0" w:beforeAutospacing="0" w:after="0" w:afterAutospacing="0" w:line="276" w:lineRule="auto"/>
        <w:jc w:val="both"/>
        <w:rPr>
          <w:rFonts w:ascii="Arial" w:hAnsi="Arial" w:cs="Arial"/>
          <w:sz w:val="22"/>
          <w:szCs w:val="22"/>
        </w:rPr>
      </w:pPr>
      <w:r w:rsidRPr="002A06E4">
        <w:rPr>
          <w:rFonts w:ascii="Arial" w:hAnsi="Arial" w:cs="Arial"/>
          <w:sz w:val="22"/>
          <w:szCs w:val="22"/>
        </w:rPr>
        <w:t>vleko vozila</w:t>
      </w:r>
    </w:p>
    <w:p w14:paraId="36DBCFFC" w14:textId="478DB309" w:rsidR="001F1F28" w:rsidRPr="002A06E4" w:rsidRDefault="003D25CC" w:rsidP="002A06E4">
      <w:pPr>
        <w:pStyle w:val="Navadensplet"/>
        <w:numPr>
          <w:ilvl w:val="0"/>
          <w:numId w:val="15"/>
        </w:numPr>
        <w:spacing w:line="276" w:lineRule="auto"/>
        <w:jc w:val="both"/>
        <w:rPr>
          <w:rFonts w:ascii="Arial" w:hAnsi="Arial" w:cs="Arial"/>
          <w:b/>
          <w:bCs/>
          <w:sz w:val="22"/>
          <w:szCs w:val="22"/>
        </w:rPr>
      </w:pPr>
      <w:r w:rsidRPr="002A06E4">
        <w:rPr>
          <w:rFonts w:ascii="Arial" w:hAnsi="Arial" w:cs="Arial"/>
          <w:b/>
          <w:bCs/>
          <w:sz w:val="22"/>
          <w:szCs w:val="22"/>
        </w:rPr>
        <w:t>NADOMESTNO VOZILO</w:t>
      </w:r>
    </w:p>
    <w:p w14:paraId="15BF5189" w14:textId="222E81DD" w:rsidR="001F1F28" w:rsidRPr="002A06E4" w:rsidRDefault="001F1F28" w:rsidP="002A06E4">
      <w:pPr>
        <w:pStyle w:val="Navadensplet"/>
        <w:spacing w:line="276" w:lineRule="auto"/>
        <w:jc w:val="both"/>
        <w:rPr>
          <w:rFonts w:ascii="Arial" w:hAnsi="Arial" w:cs="Arial"/>
          <w:sz w:val="22"/>
          <w:szCs w:val="22"/>
        </w:rPr>
      </w:pPr>
      <w:r w:rsidRPr="002A06E4">
        <w:rPr>
          <w:rFonts w:ascii="Arial" w:hAnsi="Arial" w:cs="Arial"/>
          <w:sz w:val="22"/>
          <w:szCs w:val="22"/>
        </w:rPr>
        <w:t xml:space="preserve">Ponudnik mora zagotoviti: </w:t>
      </w:r>
    </w:p>
    <w:p w14:paraId="4893B3FF" w14:textId="77777777" w:rsidR="001F1F28" w:rsidRPr="002A06E4" w:rsidRDefault="001F1F28" w:rsidP="002A06E4">
      <w:pPr>
        <w:pStyle w:val="Navadensplet"/>
        <w:numPr>
          <w:ilvl w:val="0"/>
          <w:numId w:val="3"/>
        </w:numPr>
        <w:spacing w:line="276" w:lineRule="auto"/>
        <w:jc w:val="both"/>
        <w:rPr>
          <w:rFonts w:ascii="Arial" w:hAnsi="Arial" w:cs="Arial"/>
          <w:sz w:val="22"/>
          <w:szCs w:val="22"/>
        </w:rPr>
      </w:pPr>
      <w:r w:rsidRPr="002A06E4">
        <w:rPr>
          <w:rFonts w:ascii="Arial" w:hAnsi="Arial" w:cs="Arial"/>
          <w:sz w:val="22"/>
          <w:szCs w:val="22"/>
        </w:rPr>
        <w:t>nadomestno vozilo istega ranga</w:t>
      </w:r>
    </w:p>
    <w:p w14:paraId="656D19A6" w14:textId="77777777" w:rsidR="001F1F28" w:rsidRPr="002A06E4" w:rsidRDefault="001F1F28" w:rsidP="002A06E4">
      <w:pPr>
        <w:pStyle w:val="Navadensplet"/>
        <w:numPr>
          <w:ilvl w:val="0"/>
          <w:numId w:val="3"/>
        </w:numPr>
        <w:spacing w:line="276" w:lineRule="auto"/>
        <w:jc w:val="both"/>
        <w:rPr>
          <w:rFonts w:ascii="Arial" w:hAnsi="Arial" w:cs="Arial"/>
          <w:sz w:val="22"/>
          <w:szCs w:val="22"/>
        </w:rPr>
      </w:pPr>
      <w:r w:rsidRPr="002A06E4">
        <w:rPr>
          <w:rFonts w:ascii="Arial" w:hAnsi="Arial" w:cs="Arial"/>
          <w:sz w:val="22"/>
          <w:szCs w:val="22"/>
        </w:rPr>
        <w:t>brezplačno uporabo nadomestnega vozila, če popravilo ni izvedeno isti delovni dan</w:t>
      </w:r>
    </w:p>
    <w:p w14:paraId="257DD13E" w14:textId="77777777" w:rsidR="001F1F28" w:rsidRPr="002A06E4" w:rsidRDefault="001F1F28" w:rsidP="002A06E4">
      <w:pPr>
        <w:pStyle w:val="Navadensplet"/>
        <w:numPr>
          <w:ilvl w:val="0"/>
          <w:numId w:val="3"/>
        </w:numPr>
        <w:spacing w:line="276" w:lineRule="auto"/>
        <w:jc w:val="both"/>
        <w:rPr>
          <w:rFonts w:ascii="Arial" w:hAnsi="Arial" w:cs="Arial"/>
          <w:sz w:val="22"/>
          <w:szCs w:val="22"/>
        </w:rPr>
      </w:pPr>
      <w:r w:rsidRPr="002A06E4">
        <w:rPr>
          <w:rFonts w:ascii="Arial" w:hAnsi="Arial" w:cs="Arial"/>
          <w:sz w:val="22"/>
          <w:szCs w:val="22"/>
        </w:rPr>
        <w:t>nadomestno vozilo za celoten čas popravila</w:t>
      </w:r>
    </w:p>
    <w:p w14:paraId="66D10C7D" w14:textId="2B1EC96F" w:rsidR="001F1F28" w:rsidRPr="002A06E4" w:rsidRDefault="001F1F28" w:rsidP="002A06E4">
      <w:pPr>
        <w:pStyle w:val="Navadensplet"/>
        <w:numPr>
          <w:ilvl w:val="0"/>
          <w:numId w:val="3"/>
        </w:numPr>
        <w:spacing w:line="276" w:lineRule="auto"/>
        <w:jc w:val="both"/>
        <w:rPr>
          <w:rFonts w:ascii="Arial" w:hAnsi="Arial" w:cs="Arial"/>
          <w:sz w:val="22"/>
          <w:szCs w:val="22"/>
        </w:rPr>
      </w:pPr>
      <w:r w:rsidRPr="002A06E4">
        <w:rPr>
          <w:rFonts w:ascii="Arial" w:hAnsi="Arial" w:cs="Arial"/>
          <w:sz w:val="22"/>
          <w:szCs w:val="22"/>
        </w:rPr>
        <w:t>izdajo vozila v delovnem času naročnika (7.00–15.00)</w:t>
      </w:r>
    </w:p>
    <w:p w14:paraId="63670739" w14:textId="2E6B1E2E" w:rsidR="00E369F2" w:rsidRPr="002A06E4" w:rsidRDefault="00E369F2" w:rsidP="002A06E4">
      <w:pPr>
        <w:pStyle w:val="Odstavekseznama"/>
        <w:numPr>
          <w:ilvl w:val="0"/>
          <w:numId w:val="3"/>
        </w:numPr>
        <w:spacing w:line="276" w:lineRule="auto"/>
        <w:jc w:val="both"/>
        <w:rPr>
          <w:rFonts w:ascii="Arial" w:hAnsi="Arial" w:cs="Arial"/>
        </w:rPr>
      </w:pPr>
      <w:r w:rsidRPr="002A06E4">
        <w:rPr>
          <w:rFonts w:ascii="Arial" w:hAnsi="Arial" w:cs="Arial"/>
        </w:rPr>
        <w:t xml:space="preserve">V primeru okvare vozila je potrebno zagotoviti nadomestno vozilo v roku do največ </w:t>
      </w:r>
      <w:r w:rsidR="00C93601">
        <w:rPr>
          <w:rFonts w:ascii="Arial" w:hAnsi="Arial" w:cs="Arial"/>
        </w:rPr>
        <w:t xml:space="preserve">2 (dveh) </w:t>
      </w:r>
      <w:r w:rsidRPr="002A06E4">
        <w:rPr>
          <w:rFonts w:ascii="Arial" w:hAnsi="Arial" w:cs="Arial"/>
        </w:rPr>
        <w:t xml:space="preserve"> ur od prijave okvare. Pri predaji vozila naročniku mora nadomestno vozilo imeti polno posodo z gorivom, enako velja tudi pri vračilu nadomestnega vozila izvajalcu. Vozila, ki jih izvajalec ponudi naročniku kot nadomestno vozilo, morajo biti zavarovana (AO, AO+ in kasko). V primeru, da izvajalec v primeru okvare vozila po lastni krivdi ne zagotovi nadomestnega vozila v roku 3 ur od prijave okvare s strani naročnika, bo naročnik najel ustrezno nadomestno vozilo pri drugem ponudniku po svojem izboru </w:t>
      </w:r>
      <w:r w:rsidR="00713B91" w:rsidRPr="002A06E4">
        <w:rPr>
          <w:rFonts w:ascii="Arial" w:hAnsi="Arial" w:cs="Arial"/>
        </w:rPr>
        <w:t xml:space="preserve">brez obveznosti obveščanja ponudnika o najemu drugega vozila </w:t>
      </w:r>
      <w:r w:rsidRPr="002A06E4">
        <w:rPr>
          <w:rFonts w:ascii="Arial" w:hAnsi="Arial" w:cs="Arial"/>
        </w:rPr>
        <w:t xml:space="preserve">(npr. rent-a-car). Te stroške najema nadomestnega vozila bo naročnik zaračunal izvajalcu, ki svoje obveznosti ni izpolnil oz. je z izpolnitvijo obveznosti zamujal. </w:t>
      </w:r>
    </w:p>
    <w:p w14:paraId="028D0AE6" w14:textId="77777777" w:rsidR="00E369F2" w:rsidRPr="002A06E4" w:rsidRDefault="00E369F2" w:rsidP="002A06E4">
      <w:pPr>
        <w:pStyle w:val="Odstavekseznama"/>
        <w:numPr>
          <w:ilvl w:val="0"/>
          <w:numId w:val="3"/>
        </w:numPr>
        <w:spacing w:line="276" w:lineRule="auto"/>
        <w:jc w:val="both"/>
        <w:rPr>
          <w:rFonts w:ascii="Arial" w:hAnsi="Arial" w:cs="Arial"/>
        </w:rPr>
      </w:pPr>
      <w:r w:rsidRPr="002A06E4">
        <w:rPr>
          <w:rFonts w:ascii="Arial" w:hAnsi="Arial" w:cs="Arial"/>
        </w:rPr>
        <w:t xml:space="preserve">Izvajalec mora zagotoviti zamenjavo vozila za novo enakovredno vozilo brez kakršnegakoli odškodninskega zahtevka do naročnika v primeru, da sam ali njegov pooblaščeni servis ob okvari napake le-te ne zna ali ne more odpraviti v roku 45 dni od dneva prevzema vozila v popravilo. </w:t>
      </w:r>
    </w:p>
    <w:p w14:paraId="0EA047DE" w14:textId="4F7CBA22" w:rsidR="00E369F2" w:rsidRPr="002A06E4" w:rsidRDefault="00E369F2" w:rsidP="002A06E4">
      <w:pPr>
        <w:pStyle w:val="Odstavekseznama"/>
        <w:numPr>
          <w:ilvl w:val="0"/>
          <w:numId w:val="3"/>
        </w:numPr>
        <w:spacing w:line="276" w:lineRule="auto"/>
        <w:jc w:val="both"/>
        <w:rPr>
          <w:rFonts w:ascii="Arial" w:hAnsi="Arial" w:cs="Arial"/>
        </w:rPr>
      </w:pPr>
      <w:r w:rsidRPr="002A06E4">
        <w:rPr>
          <w:rFonts w:ascii="Arial" w:hAnsi="Arial" w:cs="Arial"/>
        </w:rPr>
        <w:t>Izvajalec mora v primeru rednega servisa (do 1 dan) zagotoviti brezplačno nadomestno vozilo, v primeru daljšega servisiranja oz. popravila (več kot 1 dan) pa mora zagotoviti brezplačno nadomestno vozilo – enakovredno vozilo oziroma vozilo istega razreda, za celoten čas trajanja servisnih del. Vozilo mora biti zavarovano v enakem obsegu kot vozilo, ki je v tem času na servisiranju oz. popravilu.</w:t>
      </w:r>
    </w:p>
    <w:p w14:paraId="7CD916DC" w14:textId="77777777" w:rsidR="001F1F28" w:rsidRPr="002A06E4" w:rsidRDefault="001F1F28" w:rsidP="002A06E4">
      <w:pPr>
        <w:pStyle w:val="Navadensplet"/>
        <w:spacing w:line="276" w:lineRule="auto"/>
        <w:jc w:val="both"/>
        <w:rPr>
          <w:rFonts w:ascii="Arial" w:hAnsi="Arial" w:cs="Arial"/>
          <w:sz w:val="22"/>
          <w:szCs w:val="22"/>
        </w:rPr>
      </w:pPr>
      <w:r w:rsidRPr="002A06E4">
        <w:rPr>
          <w:rFonts w:ascii="Arial" w:hAnsi="Arial" w:cs="Arial"/>
          <w:sz w:val="22"/>
          <w:szCs w:val="22"/>
        </w:rPr>
        <w:t>Za električna vozila (Sklop 3) je dovoljeno:</w:t>
      </w:r>
    </w:p>
    <w:p w14:paraId="57364B87" w14:textId="4F3301B9" w:rsidR="00E3230E" w:rsidRPr="002A06E4" w:rsidRDefault="001F1F28" w:rsidP="002A06E4">
      <w:pPr>
        <w:pStyle w:val="Navadensplet"/>
        <w:numPr>
          <w:ilvl w:val="0"/>
          <w:numId w:val="4"/>
        </w:numPr>
        <w:spacing w:line="276" w:lineRule="auto"/>
        <w:jc w:val="both"/>
        <w:rPr>
          <w:rFonts w:ascii="Arial" w:hAnsi="Arial" w:cs="Arial"/>
          <w:sz w:val="22"/>
          <w:szCs w:val="22"/>
        </w:rPr>
      </w:pPr>
      <w:r w:rsidRPr="002A06E4">
        <w:rPr>
          <w:rFonts w:ascii="Arial" w:hAnsi="Arial" w:cs="Arial"/>
          <w:sz w:val="22"/>
          <w:szCs w:val="22"/>
        </w:rPr>
        <w:t>EV ali primerljiv bencinski model, če EV ni na voljo.</w:t>
      </w:r>
    </w:p>
    <w:p w14:paraId="3E377222" w14:textId="24C3CA14" w:rsidR="001F1F28" w:rsidRPr="005869BA" w:rsidRDefault="003D25CC" w:rsidP="003D25CC">
      <w:pPr>
        <w:pStyle w:val="Navadensplet"/>
        <w:numPr>
          <w:ilvl w:val="0"/>
          <w:numId w:val="15"/>
        </w:numPr>
        <w:rPr>
          <w:rFonts w:ascii="Arial" w:hAnsi="Arial" w:cs="Arial"/>
          <w:b/>
          <w:bCs/>
          <w:sz w:val="22"/>
          <w:szCs w:val="22"/>
        </w:rPr>
      </w:pPr>
      <w:r w:rsidRPr="005869BA">
        <w:rPr>
          <w:rFonts w:ascii="Arial" w:hAnsi="Arial" w:cs="Arial"/>
          <w:b/>
          <w:bCs/>
          <w:sz w:val="22"/>
          <w:szCs w:val="22"/>
        </w:rPr>
        <w:lastRenderedPageBreak/>
        <w:t>ZAVAROVANJA</w:t>
      </w:r>
    </w:p>
    <w:p w14:paraId="667D2CE4" w14:textId="617BE184" w:rsidR="001F1F28" w:rsidRPr="00A04D4F" w:rsidRDefault="001F1F28" w:rsidP="001F1F28">
      <w:pPr>
        <w:pStyle w:val="Navadensplet"/>
        <w:rPr>
          <w:rFonts w:ascii="Arial" w:hAnsi="Arial" w:cs="Arial"/>
          <w:b/>
          <w:bCs/>
          <w:sz w:val="22"/>
          <w:szCs w:val="22"/>
        </w:rPr>
      </w:pPr>
      <w:r w:rsidRPr="00A04D4F">
        <w:rPr>
          <w:rFonts w:ascii="Arial" w:hAnsi="Arial" w:cs="Arial"/>
          <w:b/>
          <w:bCs/>
          <w:sz w:val="22"/>
          <w:szCs w:val="22"/>
        </w:rPr>
        <w:t>Obvezna zavarovanja:</w:t>
      </w:r>
      <w:r w:rsidR="00713B91" w:rsidRPr="00A04D4F">
        <w:rPr>
          <w:rFonts w:ascii="Arial" w:hAnsi="Arial" w:cs="Arial"/>
          <w:b/>
          <w:bCs/>
          <w:sz w:val="22"/>
          <w:szCs w:val="22"/>
        </w:rPr>
        <w:t xml:space="preserve">  </w:t>
      </w:r>
    </w:p>
    <w:p w14:paraId="6B30211C" w14:textId="77777777" w:rsidR="001F1F28" w:rsidRPr="00A04D4F" w:rsidRDefault="001F1F28" w:rsidP="001F1F28">
      <w:pPr>
        <w:pStyle w:val="Navadensplet"/>
        <w:numPr>
          <w:ilvl w:val="0"/>
          <w:numId w:val="5"/>
        </w:numPr>
        <w:rPr>
          <w:rFonts w:ascii="Arial" w:hAnsi="Arial" w:cs="Arial"/>
          <w:sz w:val="22"/>
          <w:szCs w:val="22"/>
        </w:rPr>
      </w:pPr>
      <w:bookmarkStart w:id="1" w:name="_Hlk232759485"/>
      <w:r w:rsidRPr="00A04D4F">
        <w:rPr>
          <w:rFonts w:ascii="Arial" w:hAnsi="Arial" w:cs="Arial"/>
          <w:b/>
          <w:bCs/>
          <w:sz w:val="22"/>
          <w:szCs w:val="22"/>
        </w:rPr>
        <w:t>obvezno zavarovanje (AO)</w:t>
      </w:r>
    </w:p>
    <w:p w14:paraId="4AB16CDE" w14:textId="016C6BFB" w:rsidR="001F1F28" w:rsidRPr="00A04D4F" w:rsidRDefault="001F1F28" w:rsidP="009834E1">
      <w:pPr>
        <w:pStyle w:val="Navadensplet"/>
        <w:numPr>
          <w:ilvl w:val="0"/>
          <w:numId w:val="5"/>
        </w:numPr>
        <w:rPr>
          <w:rFonts w:ascii="Arial" w:hAnsi="Arial" w:cs="Arial"/>
          <w:sz w:val="22"/>
          <w:szCs w:val="22"/>
        </w:rPr>
      </w:pPr>
      <w:r w:rsidRPr="00A04D4F">
        <w:rPr>
          <w:rFonts w:ascii="Arial" w:hAnsi="Arial" w:cs="Arial"/>
          <w:b/>
          <w:bCs/>
          <w:sz w:val="22"/>
          <w:szCs w:val="22"/>
        </w:rPr>
        <w:t>AO plus</w:t>
      </w:r>
      <w:r w:rsidR="009834E1" w:rsidRPr="00A04D4F">
        <w:rPr>
          <w:rFonts w:ascii="Arial" w:hAnsi="Arial" w:cs="Arial"/>
          <w:sz w:val="22"/>
          <w:szCs w:val="22"/>
        </w:rPr>
        <w:t xml:space="preserve">: </w:t>
      </w:r>
      <w:r w:rsidRPr="00A04D4F">
        <w:rPr>
          <w:rFonts w:ascii="Arial" w:hAnsi="Arial" w:cs="Arial"/>
          <w:sz w:val="22"/>
          <w:szCs w:val="22"/>
        </w:rPr>
        <w:t>zavarovanje voznika za telesne poškodbe: 51.000 EUR</w:t>
      </w:r>
    </w:p>
    <w:p w14:paraId="13AA5E9D" w14:textId="77777777" w:rsidR="001F1F28" w:rsidRPr="005869BA" w:rsidRDefault="001F1F28" w:rsidP="001F1F28">
      <w:pPr>
        <w:pStyle w:val="Navadensplet"/>
        <w:rPr>
          <w:rFonts w:ascii="Arial" w:hAnsi="Arial" w:cs="Arial"/>
          <w:b/>
          <w:bCs/>
          <w:sz w:val="22"/>
          <w:szCs w:val="22"/>
        </w:rPr>
      </w:pPr>
      <w:r w:rsidRPr="00A04D4F">
        <w:rPr>
          <w:rFonts w:ascii="Arial" w:hAnsi="Arial" w:cs="Arial"/>
          <w:b/>
          <w:bCs/>
          <w:sz w:val="22"/>
          <w:szCs w:val="22"/>
        </w:rPr>
        <w:t>Kasko:</w:t>
      </w:r>
    </w:p>
    <w:p w14:paraId="5AA8B286" w14:textId="55960684" w:rsidR="001F1F28" w:rsidRPr="005869BA" w:rsidRDefault="001F1F28" w:rsidP="005869BA">
      <w:pPr>
        <w:pStyle w:val="Navadensplet"/>
        <w:jc w:val="both"/>
        <w:rPr>
          <w:rFonts w:ascii="Arial" w:hAnsi="Arial" w:cs="Arial"/>
          <w:sz w:val="22"/>
          <w:szCs w:val="22"/>
        </w:rPr>
      </w:pPr>
      <w:r w:rsidRPr="005869BA">
        <w:rPr>
          <w:rFonts w:ascii="Arial" w:hAnsi="Arial" w:cs="Arial"/>
          <w:sz w:val="22"/>
          <w:szCs w:val="22"/>
        </w:rPr>
        <w:t xml:space="preserve">polni kasko </w:t>
      </w:r>
      <w:r w:rsidR="00273124">
        <w:rPr>
          <w:rFonts w:ascii="Arial" w:hAnsi="Arial" w:cs="Arial"/>
          <w:sz w:val="22"/>
          <w:szCs w:val="22"/>
        </w:rPr>
        <w:t>z odbitno franšizo</w:t>
      </w:r>
      <w:r w:rsidR="009834E1" w:rsidRPr="005869BA">
        <w:rPr>
          <w:rFonts w:ascii="Arial" w:hAnsi="Arial" w:cs="Arial"/>
          <w:sz w:val="22"/>
          <w:szCs w:val="22"/>
        </w:rPr>
        <w:t>:</w:t>
      </w:r>
      <w:r w:rsidRPr="005869BA">
        <w:rPr>
          <w:rFonts w:ascii="Arial" w:hAnsi="Arial" w:cs="Arial"/>
          <w:sz w:val="22"/>
          <w:szCs w:val="22"/>
        </w:rPr>
        <w:t xml:space="preserve"> kasko zavarovanje mora kriti škodo zaradi uničenja ali poškodovanja zavarovanih stvari, ki je posledica presenetljivih in od voznikove volje neodvisnih dogodkov, ki nastanejo: </w:t>
      </w:r>
    </w:p>
    <w:p w14:paraId="14D5A868" w14:textId="12BC7D12"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v prometu in mirovanju: prometna nesreča, trčenje, prevrnitev, zdrs ali padec vozila, udarec ali padec kakega predmeta, snega ter ledenih sveč ali ledenih tvorb; </w:t>
      </w:r>
    </w:p>
    <w:p w14:paraId="6DD36D0B" w14:textId="4E935F08" w:rsidR="009834E1" w:rsidRPr="005869BA" w:rsidRDefault="001F1F28" w:rsidP="009834E1">
      <w:pPr>
        <w:pStyle w:val="Odstavekseznama"/>
        <w:numPr>
          <w:ilvl w:val="0"/>
          <w:numId w:val="12"/>
        </w:numPr>
        <w:rPr>
          <w:rFonts w:ascii="Arial" w:hAnsi="Arial" w:cs="Arial"/>
        </w:rPr>
      </w:pPr>
      <w:r w:rsidRPr="005869BA">
        <w:rPr>
          <w:rFonts w:ascii="Arial" w:hAnsi="Arial" w:cs="Arial"/>
        </w:rPr>
        <w:t xml:space="preserve">zaradi dejanj tretjih oseb: nasilno ali objestno dejanje, manifestacije in demonstracije; </w:t>
      </w:r>
    </w:p>
    <w:p w14:paraId="19AE2F1F" w14:textId="6B814F42"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zaradi posebnih dogodkov: padec zračnega plovila, pomoč poškodovanim osebam, preprečevanje večje škode na stvareh (ravnanje v skrajni sili). </w:t>
      </w:r>
    </w:p>
    <w:p w14:paraId="5B65B081" w14:textId="79DB8F32"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naravne in elementarne nesreče: požar, potres, direktni udar strele, nenadno zunanje toplotno in/ali kemično delovanje, eksplozija - razen jedrske, vihar, toča, snežni ali zemeljski plaz, poplava, hudourniška ali visoka voda; </w:t>
      </w:r>
    </w:p>
    <w:p w14:paraId="67313C4C" w14:textId="72E79AC4"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divjad in domače živali: neposredni dotik divjadi ali domačih živali; </w:t>
      </w:r>
    </w:p>
    <w:p w14:paraId="66E31DFA" w14:textId="0D9A49FA"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steklo: razbitje ali poškodovanje standardno vgrajenih stekel (razen svetlobnih teles in ogledal) na vozilu; </w:t>
      </w:r>
    </w:p>
    <w:p w14:paraId="3201EF04" w14:textId="4E69ADF9" w:rsidR="001F1F28" w:rsidRPr="005869BA" w:rsidRDefault="001F1F28" w:rsidP="009834E1">
      <w:pPr>
        <w:pStyle w:val="Odstavekseznama"/>
        <w:numPr>
          <w:ilvl w:val="0"/>
          <w:numId w:val="12"/>
        </w:numPr>
        <w:rPr>
          <w:rFonts w:ascii="Arial" w:hAnsi="Arial" w:cs="Arial"/>
        </w:rPr>
      </w:pPr>
      <w:r w:rsidRPr="005869BA">
        <w:rPr>
          <w:rFonts w:ascii="Arial" w:hAnsi="Arial" w:cs="Arial"/>
        </w:rPr>
        <w:t xml:space="preserve">parkirišče: poškodovanje ali uničenje parkiranega ali ustavljenega osebnega vozila zaradi neposrednega dotika neznanega vozila ter strešnih snežnih plazov, ledenih sveč ali ledenih tvorb, ki padejo s stavb; </w:t>
      </w:r>
    </w:p>
    <w:p w14:paraId="309B8E23" w14:textId="1A40B122" w:rsidR="001F1F28" w:rsidRPr="00E9188B" w:rsidRDefault="001F1F28" w:rsidP="001060E9">
      <w:pPr>
        <w:pStyle w:val="Odstavekseznama"/>
        <w:numPr>
          <w:ilvl w:val="0"/>
          <w:numId w:val="12"/>
        </w:numPr>
        <w:rPr>
          <w:rFonts w:ascii="Arial" w:hAnsi="Arial" w:cs="Arial"/>
        </w:rPr>
      </w:pPr>
      <w:r w:rsidRPr="00E9188B">
        <w:rPr>
          <w:rFonts w:ascii="Arial" w:hAnsi="Arial" w:cs="Arial"/>
        </w:rPr>
        <w:t>nadomestno vozilo: stroški najema nadomestnega osebnega avtomobila, če je bilo zavarovančevo vozilo poškodovano, uničeno ali ukradeno; zunanja svetlobna telesa in ogledala: razbitje ali poškodovanje standardno vgrajenih zunanjih svetlobnih teles in ogledal na vozilu;</w:t>
      </w:r>
    </w:p>
    <w:p w14:paraId="6C717794" w14:textId="0988E82E" w:rsidR="009834E1" w:rsidRPr="005869BA" w:rsidRDefault="00E369F2" w:rsidP="001F1F28">
      <w:pPr>
        <w:pStyle w:val="Odstavekseznama"/>
        <w:numPr>
          <w:ilvl w:val="0"/>
          <w:numId w:val="12"/>
        </w:numPr>
        <w:rPr>
          <w:rFonts w:ascii="Arial" w:hAnsi="Arial" w:cs="Arial"/>
        </w:rPr>
      </w:pPr>
      <w:r w:rsidRPr="005869BA">
        <w:rPr>
          <w:rFonts w:ascii="Arial" w:hAnsi="Arial" w:cs="Arial"/>
        </w:rPr>
        <w:t xml:space="preserve">kraja: navadna, </w:t>
      </w:r>
      <w:proofErr w:type="spellStart"/>
      <w:r w:rsidRPr="005869BA">
        <w:rPr>
          <w:rFonts w:ascii="Arial" w:hAnsi="Arial" w:cs="Arial"/>
        </w:rPr>
        <w:t>vlomska</w:t>
      </w:r>
      <w:proofErr w:type="spellEnd"/>
      <w:r w:rsidRPr="005869BA">
        <w:rPr>
          <w:rFonts w:ascii="Arial" w:hAnsi="Arial" w:cs="Arial"/>
        </w:rPr>
        <w:t xml:space="preserve"> in roparska tatvina, rop ter protipravni odvzem vozila ter stroški najema nadomestnega vozila in stroški zamenjave ključavnic v primeru tatvine ali izgube avtomobilskih ključev.</w:t>
      </w:r>
      <w:r w:rsidR="009834E1" w:rsidRPr="005869BA">
        <w:rPr>
          <w:rFonts w:ascii="Arial" w:hAnsi="Arial" w:cs="Arial"/>
        </w:rPr>
        <w:t xml:space="preserve"> V zavarovanje mora biti vključena tudi poškodba notranjosti vozila, v primeru vdora v avtomobil</w:t>
      </w:r>
      <w:r w:rsidR="00713B91" w:rsidRPr="005869BA">
        <w:rPr>
          <w:rFonts w:ascii="Arial" w:hAnsi="Arial" w:cs="Arial"/>
        </w:rPr>
        <w:t>;</w:t>
      </w:r>
    </w:p>
    <w:p w14:paraId="68F19C7B" w14:textId="6EF8617A" w:rsidR="00E34EFF" w:rsidRPr="005869BA" w:rsidRDefault="00E34EFF" w:rsidP="001F1F28">
      <w:pPr>
        <w:pStyle w:val="Odstavekseznama"/>
        <w:numPr>
          <w:ilvl w:val="0"/>
          <w:numId w:val="12"/>
        </w:numPr>
        <w:rPr>
          <w:rFonts w:ascii="Arial" w:hAnsi="Arial" w:cs="Arial"/>
        </w:rPr>
      </w:pPr>
      <w:r w:rsidRPr="005869BA">
        <w:rPr>
          <w:rFonts w:ascii="Arial" w:hAnsi="Arial" w:cs="Arial"/>
        </w:rPr>
        <w:t>kasko zavarovanje mora kriti vse običajne rizike, ki jih krije polni kasko po splošnih pogojih zavarovalnice.</w:t>
      </w:r>
    </w:p>
    <w:p w14:paraId="0ED4F8D2" w14:textId="2DD2E6F9" w:rsidR="009834E1" w:rsidRPr="005869BA" w:rsidRDefault="00E34EFF" w:rsidP="00EE7DE6">
      <w:pPr>
        <w:ind w:left="360"/>
        <w:jc w:val="both"/>
        <w:rPr>
          <w:rFonts w:ascii="Arial" w:hAnsi="Arial" w:cs="Arial"/>
        </w:rPr>
      </w:pPr>
      <w:r w:rsidRPr="005869BA">
        <w:rPr>
          <w:rFonts w:ascii="Arial" w:hAnsi="Arial" w:cs="Arial"/>
        </w:rPr>
        <w:t>V primeru totalne škode ali odtujitve vozila se najem za posamezno vozilo zaključi z dnem nastanka dogodka. Ob zaključku se izvede poračun kilometrine glede na dejansko trajanje najema in dejansko prevožene kilometre.</w:t>
      </w:r>
    </w:p>
    <w:p w14:paraId="3D60DBD4" w14:textId="69619842" w:rsidR="001F1F28" w:rsidRPr="005869BA" w:rsidRDefault="001F1F28" w:rsidP="009834E1">
      <w:pPr>
        <w:ind w:left="360"/>
        <w:rPr>
          <w:rFonts w:ascii="Arial" w:hAnsi="Arial" w:cs="Arial"/>
        </w:rPr>
      </w:pPr>
      <w:r w:rsidRPr="005869BA">
        <w:rPr>
          <w:rFonts w:ascii="Arial" w:hAnsi="Arial" w:cs="Arial"/>
          <w:b/>
          <w:bCs/>
        </w:rPr>
        <w:t>Nezgodno zavarovanje</w:t>
      </w:r>
      <w:r w:rsidR="009834E1" w:rsidRPr="005869BA">
        <w:rPr>
          <w:rFonts w:ascii="Arial" w:hAnsi="Arial" w:cs="Arial"/>
          <w:b/>
          <w:bCs/>
        </w:rPr>
        <w:t xml:space="preserve"> za voznike in potnike: </w:t>
      </w:r>
    </w:p>
    <w:p w14:paraId="61CF3A1F" w14:textId="690A72AC" w:rsidR="009834E1" w:rsidRPr="005869BA" w:rsidRDefault="009834E1" w:rsidP="009834E1">
      <w:pPr>
        <w:pStyle w:val="Navadensplet"/>
        <w:numPr>
          <w:ilvl w:val="0"/>
          <w:numId w:val="14"/>
        </w:numPr>
        <w:spacing w:before="0" w:beforeAutospacing="0" w:after="0" w:afterAutospacing="0"/>
        <w:rPr>
          <w:rFonts w:ascii="Arial" w:hAnsi="Arial" w:cs="Arial"/>
          <w:sz w:val="22"/>
          <w:szCs w:val="22"/>
        </w:rPr>
      </w:pPr>
      <w:r w:rsidRPr="005869BA">
        <w:rPr>
          <w:rFonts w:ascii="Arial" w:hAnsi="Arial" w:cs="Arial"/>
          <w:sz w:val="22"/>
          <w:szCs w:val="22"/>
        </w:rPr>
        <w:t>za primer smrti: 12.500 EUR</w:t>
      </w:r>
    </w:p>
    <w:p w14:paraId="6521ACC6" w14:textId="50DE11BE" w:rsidR="009834E1" w:rsidRDefault="009834E1" w:rsidP="009834E1">
      <w:pPr>
        <w:pStyle w:val="Navadensplet"/>
        <w:numPr>
          <w:ilvl w:val="0"/>
          <w:numId w:val="14"/>
        </w:numPr>
        <w:spacing w:before="0" w:beforeAutospacing="0" w:after="0" w:afterAutospacing="0"/>
        <w:rPr>
          <w:rFonts w:ascii="Arial" w:hAnsi="Arial" w:cs="Arial"/>
          <w:sz w:val="22"/>
          <w:szCs w:val="22"/>
        </w:rPr>
      </w:pPr>
      <w:r w:rsidRPr="005869BA">
        <w:rPr>
          <w:rFonts w:ascii="Arial" w:hAnsi="Arial" w:cs="Arial"/>
          <w:sz w:val="22"/>
          <w:szCs w:val="22"/>
        </w:rPr>
        <w:t>za primer invalidnosti: 25.000 EUR</w:t>
      </w:r>
    </w:p>
    <w:p w14:paraId="4221CAA6" w14:textId="17FCE763" w:rsidR="00C93601" w:rsidRDefault="00C93601" w:rsidP="00C93601">
      <w:pPr>
        <w:pStyle w:val="Navadensplet"/>
        <w:spacing w:before="0" w:beforeAutospacing="0" w:after="0" w:afterAutospacing="0"/>
        <w:rPr>
          <w:rFonts w:ascii="Arial" w:hAnsi="Arial" w:cs="Arial"/>
          <w:sz w:val="22"/>
          <w:szCs w:val="22"/>
        </w:rPr>
      </w:pPr>
    </w:p>
    <w:p w14:paraId="7048DC71" w14:textId="3E09B269" w:rsidR="00C93601" w:rsidRPr="00C93601" w:rsidRDefault="00C93601" w:rsidP="00C93601">
      <w:pPr>
        <w:pStyle w:val="Navadensplet"/>
        <w:spacing w:before="0" w:beforeAutospacing="0" w:after="0" w:afterAutospacing="0"/>
        <w:rPr>
          <w:rFonts w:ascii="Arial" w:hAnsi="Arial" w:cs="Arial"/>
          <w:b/>
          <w:bCs/>
          <w:sz w:val="22"/>
          <w:szCs w:val="22"/>
        </w:rPr>
      </w:pPr>
      <w:r>
        <w:rPr>
          <w:rFonts w:ascii="Arial" w:hAnsi="Arial" w:cs="Arial"/>
          <w:sz w:val="22"/>
          <w:szCs w:val="22"/>
        </w:rPr>
        <w:t xml:space="preserve">    </w:t>
      </w:r>
      <w:r w:rsidRPr="00C93601">
        <w:rPr>
          <w:rFonts w:ascii="Arial" w:hAnsi="Arial" w:cs="Arial"/>
          <w:b/>
          <w:bCs/>
          <w:sz w:val="22"/>
          <w:szCs w:val="22"/>
        </w:rPr>
        <w:t>Dopolnilno zavarovanje potnikov</w:t>
      </w:r>
    </w:p>
    <w:bookmarkEnd w:id="1"/>
    <w:p w14:paraId="342488D3" w14:textId="5827F5D9" w:rsidR="009834E1" w:rsidRPr="005869BA" w:rsidRDefault="003D25CC" w:rsidP="003D25CC">
      <w:pPr>
        <w:pStyle w:val="Navadensplet"/>
        <w:numPr>
          <w:ilvl w:val="0"/>
          <w:numId w:val="15"/>
        </w:numPr>
        <w:spacing w:after="0" w:afterAutospacing="0"/>
        <w:rPr>
          <w:rFonts w:ascii="Arial" w:hAnsi="Arial" w:cs="Arial"/>
          <w:b/>
          <w:bCs/>
          <w:sz w:val="22"/>
          <w:szCs w:val="22"/>
        </w:rPr>
      </w:pPr>
      <w:r w:rsidRPr="005869BA">
        <w:rPr>
          <w:rFonts w:ascii="Arial" w:hAnsi="Arial" w:cs="Arial"/>
          <w:b/>
          <w:bCs/>
          <w:sz w:val="22"/>
          <w:szCs w:val="22"/>
        </w:rPr>
        <w:t>STROŠKI NAROČNIKA</w:t>
      </w:r>
    </w:p>
    <w:p w14:paraId="255DCC16" w14:textId="77777777" w:rsidR="009834E1" w:rsidRPr="005869BA" w:rsidRDefault="009834E1" w:rsidP="000A20D5">
      <w:pPr>
        <w:rPr>
          <w:rFonts w:ascii="Arial" w:hAnsi="Arial" w:cs="Arial"/>
        </w:rPr>
      </w:pPr>
    </w:p>
    <w:p w14:paraId="2FB38CC2" w14:textId="604CE8BD" w:rsidR="000A20D5" w:rsidRDefault="000A20D5" w:rsidP="00EE7DE6">
      <w:pPr>
        <w:jc w:val="both"/>
        <w:rPr>
          <w:rFonts w:ascii="Arial" w:hAnsi="Arial" w:cs="Arial"/>
        </w:rPr>
      </w:pPr>
      <w:r w:rsidRPr="005869BA">
        <w:rPr>
          <w:rFonts w:ascii="Arial" w:hAnsi="Arial" w:cs="Arial"/>
        </w:rPr>
        <w:lastRenderedPageBreak/>
        <w:t>Stroški naročnika so poleg mesečne najemnine še plačilo goriva, tekočin za čiščenje vetrobranskega stekla (med servisnima intervaloma), letna vinjeta za uporabo avtocest, redno čiščenje vozila, poračun za prekoračitev dogovorjenih prevoženih kilometrov ob koncu najema posameznega vozila in globe ter kazni za storjene prometne prekrške</w:t>
      </w:r>
      <w:r w:rsidR="00713B91" w:rsidRPr="005869BA">
        <w:rPr>
          <w:rFonts w:ascii="Arial" w:hAnsi="Arial" w:cs="Arial"/>
        </w:rPr>
        <w:t xml:space="preserve">. V primeru neskladja med posameznimi deli dokumentacije veljajo strožje zahteve tehničnih specifikacij. </w:t>
      </w:r>
      <w:r w:rsidR="00E34EFF" w:rsidRPr="005869BA">
        <w:rPr>
          <w:rFonts w:ascii="Arial" w:hAnsi="Arial" w:cs="Arial"/>
        </w:rPr>
        <w:t>Naročnik ne priznava nobenih drugih stroškov, razen stroškov, izrecno navedenih v tej točki.</w:t>
      </w:r>
    </w:p>
    <w:p w14:paraId="654E818B" w14:textId="77777777" w:rsidR="00DB4270" w:rsidRDefault="00DB4270" w:rsidP="00EE7DE6">
      <w:pPr>
        <w:jc w:val="both"/>
        <w:rPr>
          <w:rFonts w:ascii="Arial" w:hAnsi="Arial" w:cs="Arial"/>
        </w:rPr>
      </w:pPr>
    </w:p>
    <w:p w14:paraId="3238EA52" w14:textId="4BE866F6" w:rsidR="002A06E4" w:rsidRPr="00DB4270" w:rsidRDefault="00DB4270" w:rsidP="00DB4270">
      <w:pPr>
        <w:pStyle w:val="Odstavekseznama"/>
        <w:numPr>
          <w:ilvl w:val="0"/>
          <w:numId w:val="15"/>
        </w:numPr>
        <w:jc w:val="both"/>
        <w:rPr>
          <w:rFonts w:ascii="Arial" w:hAnsi="Arial" w:cs="Arial"/>
          <w:b/>
          <w:bCs/>
        </w:rPr>
      </w:pPr>
      <w:r w:rsidRPr="00DB4270">
        <w:rPr>
          <w:rFonts w:ascii="Arial" w:hAnsi="Arial" w:cs="Arial"/>
          <w:b/>
          <w:bCs/>
        </w:rPr>
        <w:t xml:space="preserve">ROK DOBAVE VOZIL </w:t>
      </w:r>
    </w:p>
    <w:p w14:paraId="2185A865" w14:textId="77777777" w:rsidR="00DB4270" w:rsidRPr="00DB4270" w:rsidRDefault="00DB4270" w:rsidP="00DB4270">
      <w:pPr>
        <w:jc w:val="both"/>
        <w:rPr>
          <w:rFonts w:ascii="Arial" w:hAnsi="Arial" w:cs="Arial"/>
        </w:rPr>
      </w:pPr>
      <w:r w:rsidRPr="00DB4270">
        <w:rPr>
          <w:rFonts w:ascii="Arial" w:hAnsi="Arial" w:cs="Arial"/>
        </w:rPr>
        <w:t xml:space="preserve">Sklop 1: največ 6 mesecev od sklenitve pogodbe, pri čemer znaša časovno obdobje najema vozil 60 mesecev od prevzema posameznega vozila; </w:t>
      </w:r>
    </w:p>
    <w:p w14:paraId="27E7883B" w14:textId="1F99DFBE" w:rsidR="002A06E4" w:rsidRDefault="00DB4270" w:rsidP="00DB4270">
      <w:pPr>
        <w:jc w:val="both"/>
        <w:rPr>
          <w:rFonts w:ascii="Arial" w:hAnsi="Arial" w:cs="Arial"/>
        </w:rPr>
      </w:pPr>
      <w:r w:rsidRPr="00DB4270">
        <w:rPr>
          <w:rFonts w:ascii="Arial" w:hAnsi="Arial" w:cs="Arial"/>
        </w:rPr>
        <w:t>Sklop 2: največ 6 mesecev od sklenitve pogodbe, pri čemer znaša časovno obdobje najema vozil 60 mesecev od prevzema posameznega vozila;</w:t>
      </w:r>
    </w:p>
    <w:p w14:paraId="7E0E0780" w14:textId="77777777" w:rsidR="002A06E4" w:rsidRPr="005869BA" w:rsidRDefault="002A06E4" w:rsidP="00EE7DE6">
      <w:pPr>
        <w:jc w:val="both"/>
        <w:rPr>
          <w:rFonts w:ascii="Arial" w:hAnsi="Arial" w:cs="Arial"/>
        </w:rPr>
      </w:pPr>
    </w:p>
    <w:p w14:paraId="195D675D" w14:textId="69F83D3F" w:rsidR="00FE7837" w:rsidRDefault="00FE7837" w:rsidP="002A06E4">
      <w:pPr>
        <w:spacing w:after="0" w:line="360" w:lineRule="auto"/>
        <w:rPr>
          <w:rFonts w:ascii="Arial" w:hAnsi="Arial" w:cs="Arial"/>
          <w:b/>
          <w:bCs/>
        </w:rPr>
      </w:pPr>
      <w:r w:rsidRPr="00FE7837">
        <w:rPr>
          <w:rFonts w:ascii="Arial" w:hAnsi="Arial" w:cs="Arial"/>
          <w:b/>
          <w:bCs/>
        </w:rPr>
        <w:t xml:space="preserve">SKLOP 1: </w:t>
      </w:r>
      <w:r w:rsidR="00517F7C">
        <w:rPr>
          <w:rFonts w:ascii="Arial" w:hAnsi="Arial" w:cs="Arial"/>
          <w:b/>
          <w:bCs/>
        </w:rPr>
        <w:t>BENCINSKO VOZILO</w:t>
      </w:r>
    </w:p>
    <w:p w14:paraId="373DEAEC" w14:textId="72079E65" w:rsidR="002A06E4" w:rsidRPr="00FE7837" w:rsidRDefault="002A06E4" w:rsidP="002A06E4">
      <w:pPr>
        <w:spacing w:after="0" w:line="360" w:lineRule="auto"/>
        <w:rPr>
          <w:rFonts w:ascii="Arial" w:hAnsi="Arial" w:cs="Arial"/>
          <w:b/>
          <w:bCs/>
        </w:rPr>
      </w:pPr>
      <w:r>
        <w:rPr>
          <w:rFonts w:ascii="Arial" w:hAnsi="Arial" w:cs="Arial"/>
          <w:b/>
          <w:bCs/>
        </w:rPr>
        <w:t xml:space="preserve">Število vozil: </w:t>
      </w:r>
      <w:r w:rsidR="00EE1EB0">
        <w:rPr>
          <w:rFonts w:ascii="Arial" w:hAnsi="Arial" w:cs="Arial"/>
          <w:b/>
          <w:bCs/>
        </w:rPr>
        <w:t>23</w:t>
      </w:r>
    </w:p>
    <w:p w14:paraId="360C7B09" w14:textId="7BDE0236" w:rsidR="00A04D4F" w:rsidRPr="007B599F" w:rsidRDefault="00A04D4F" w:rsidP="00A04D4F">
      <w:pPr>
        <w:numPr>
          <w:ilvl w:val="0"/>
          <w:numId w:val="19"/>
        </w:numPr>
        <w:spacing w:after="0"/>
        <w:rPr>
          <w:rFonts w:ascii="Arial" w:hAnsi="Arial" w:cs="Arial"/>
        </w:rPr>
      </w:pPr>
      <w:r w:rsidRPr="007B599F">
        <w:rPr>
          <w:rFonts w:ascii="Arial" w:hAnsi="Arial" w:cs="Arial"/>
          <w:b/>
          <w:bCs/>
        </w:rPr>
        <w:t xml:space="preserve">Moč (kW): </w:t>
      </w:r>
      <w:r w:rsidRPr="007B599F">
        <w:rPr>
          <w:rFonts w:ascii="Arial" w:hAnsi="Arial" w:cs="Arial"/>
        </w:rPr>
        <w:t>minimalno 4</w:t>
      </w:r>
      <w:r w:rsidR="007B599F" w:rsidRPr="007B599F">
        <w:rPr>
          <w:rFonts w:ascii="Arial" w:hAnsi="Arial" w:cs="Arial"/>
        </w:rPr>
        <w:t>7</w:t>
      </w:r>
      <w:r w:rsidRPr="007B599F">
        <w:rPr>
          <w:rFonts w:ascii="Arial" w:hAnsi="Arial" w:cs="Arial"/>
        </w:rPr>
        <w:t xml:space="preserve"> kW</w:t>
      </w:r>
    </w:p>
    <w:p w14:paraId="17D8CEEE"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Prostornina motorja (</w:t>
      </w:r>
      <w:proofErr w:type="spellStart"/>
      <w:r w:rsidRPr="007B599F">
        <w:rPr>
          <w:rFonts w:ascii="Arial" w:hAnsi="Arial" w:cs="Arial"/>
          <w:b/>
          <w:bCs/>
        </w:rPr>
        <w:t>ccm</w:t>
      </w:r>
      <w:proofErr w:type="spellEnd"/>
      <w:r w:rsidRPr="007B599F">
        <w:rPr>
          <w:rFonts w:ascii="Arial" w:hAnsi="Arial" w:cs="Arial"/>
          <w:b/>
          <w:bCs/>
        </w:rPr>
        <w:t xml:space="preserve">): </w:t>
      </w:r>
      <w:r w:rsidRPr="007B599F">
        <w:rPr>
          <w:rFonts w:ascii="Arial" w:hAnsi="Arial" w:cs="Arial"/>
        </w:rPr>
        <w:t xml:space="preserve">min. 990 </w:t>
      </w:r>
      <w:proofErr w:type="spellStart"/>
      <w:r w:rsidRPr="007B599F">
        <w:rPr>
          <w:rFonts w:ascii="Arial" w:hAnsi="Arial" w:cs="Arial"/>
        </w:rPr>
        <w:t>ccm</w:t>
      </w:r>
      <w:proofErr w:type="spellEnd"/>
    </w:p>
    <w:p w14:paraId="73873EF3"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Menjalnik: </w:t>
      </w:r>
      <w:r w:rsidRPr="007B599F">
        <w:rPr>
          <w:rFonts w:ascii="Arial" w:hAnsi="Arial" w:cs="Arial"/>
        </w:rPr>
        <w:t>ročni ali avtomatski, min. 5 prestav</w:t>
      </w:r>
    </w:p>
    <w:p w14:paraId="2686DCDA"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Število vrat: </w:t>
      </w:r>
      <w:r w:rsidRPr="007B599F">
        <w:rPr>
          <w:rFonts w:ascii="Arial" w:hAnsi="Arial" w:cs="Arial"/>
        </w:rPr>
        <w:t>5</w:t>
      </w:r>
    </w:p>
    <w:p w14:paraId="1ED35251"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Sedeži: </w:t>
      </w:r>
      <w:r w:rsidRPr="007B599F">
        <w:rPr>
          <w:rFonts w:ascii="Arial" w:hAnsi="Arial" w:cs="Arial"/>
        </w:rPr>
        <w:t>minimalno 4</w:t>
      </w:r>
    </w:p>
    <w:p w14:paraId="2C09ACF7"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Svetila: </w:t>
      </w:r>
      <w:r w:rsidRPr="007B599F">
        <w:rPr>
          <w:rFonts w:ascii="Arial" w:hAnsi="Arial" w:cs="Arial"/>
        </w:rPr>
        <w:t>Avtomatske dnevne</w:t>
      </w:r>
    </w:p>
    <w:p w14:paraId="0A3D5AC6"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Klimatska naprava:</w:t>
      </w:r>
      <w:r w:rsidRPr="007B599F">
        <w:rPr>
          <w:rFonts w:ascii="Arial" w:hAnsi="Arial" w:cs="Arial"/>
        </w:rPr>
        <w:t xml:space="preserve"> da</w:t>
      </w:r>
    </w:p>
    <w:p w14:paraId="6ED005A4"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Volan: </w:t>
      </w:r>
      <w:proofErr w:type="spellStart"/>
      <w:r w:rsidRPr="007B599F">
        <w:rPr>
          <w:rFonts w:ascii="Arial" w:hAnsi="Arial" w:cs="Arial"/>
        </w:rPr>
        <w:t>multifunkcijski</w:t>
      </w:r>
      <w:proofErr w:type="spellEnd"/>
    </w:p>
    <w:p w14:paraId="3D7548C2" w14:textId="55DE9763"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Prostornina prtljažnika: </w:t>
      </w:r>
      <w:r w:rsidRPr="007B599F">
        <w:rPr>
          <w:rFonts w:ascii="Arial" w:hAnsi="Arial" w:cs="Arial"/>
        </w:rPr>
        <w:t>minimalno 2</w:t>
      </w:r>
      <w:r w:rsidR="003A18F2" w:rsidRPr="007B599F">
        <w:rPr>
          <w:rFonts w:ascii="Arial" w:hAnsi="Arial" w:cs="Arial"/>
        </w:rPr>
        <w:t>2</w:t>
      </w:r>
      <w:r w:rsidR="007B599F" w:rsidRPr="007B599F">
        <w:rPr>
          <w:rFonts w:ascii="Arial" w:hAnsi="Arial" w:cs="Arial"/>
        </w:rPr>
        <w:t>0</w:t>
      </w:r>
      <w:r w:rsidRPr="007B599F">
        <w:rPr>
          <w:rFonts w:ascii="Arial" w:hAnsi="Arial" w:cs="Arial"/>
        </w:rPr>
        <w:t>l</w:t>
      </w:r>
    </w:p>
    <w:p w14:paraId="57750EC5" w14:textId="77777777" w:rsidR="00A04D4F" w:rsidRPr="007B599F" w:rsidRDefault="00A04D4F" w:rsidP="00A04D4F">
      <w:pPr>
        <w:numPr>
          <w:ilvl w:val="0"/>
          <w:numId w:val="19"/>
        </w:numPr>
        <w:spacing w:after="0"/>
        <w:rPr>
          <w:rFonts w:ascii="Arial" w:hAnsi="Arial" w:cs="Arial"/>
          <w:b/>
          <w:bCs/>
        </w:rPr>
      </w:pPr>
      <w:r w:rsidRPr="007B599F">
        <w:rPr>
          <w:rFonts w:ascii="Arial" w:hAnsi="Arial" w:cs="Arial"/>
          <w:b/>
          <w:bCs/>
        </w:rPr>
        <w:t xml:space="preserve">Pogon: </w:t>
      </w:r>
      <w:r w:rsidRPr="007B599F">
        <w:rPr>
          <w:rFonts w:ascii="Arial" w:hAnsi="Arial" w:cs="Arial"/>
        </w:rPr>
        <w:t>bencin ali hibrid</w:t>
      </w:r>
    </w:p>
    <w:p w14:paraId="2F98B780" w14:textId="265E5986" w:rsidR="00A04D4F" w:rsidRPr="007B599F" w:rsidRDefault="00A04D4F" w:rsidP="00A04D4F">
      <w:pPr>
        <w:numPr>
          <w:ilvl w:val="0"/>
          <w:numId w:val="19"/>
        </w:numPr>
        <w:spacing w:after="0"/>
        <w:rPr>
          <w:rFonts w:ascii="Arial" w:hAnsi="Arial" w:cs="Arial"/>
          <w:b/>
          <w:bCs/>
        </w:rPr>
      </w:pPr>
      <w:r w:rsidRPr="007B599F">
        <w:rPr>
          <w:rFonts w:ascii="Arial" w:hAnsi="Arial" w:cs="Arial"/>
          <w:b/>
          <w:bCs/>
        </w:rPr>
        <w:t>Potovalni računalnik</w:t>
      </w:r>
    </w:p>
    <w:p w14:paraId="124E97D1" w14:textId="612AD200" w:rsidR="00A04D4F" w:rsidRPr="007B599F" w:rsidRDefault="00A04D4F" w:rsidP="00A04D4F">
      <w:pPr>
        <w:numPr>
          <w:ilvl w:val="0"/>
          <w:numId w:val="19"/>
        </w:numPr>
        <w:spacing w:after="0"/>
        <w:rPr>
          <w:rFonts w:ascii="Arial" w:hAnsi="Arial" w:cs="Arial"/>
        </w:rPr>
      </w:pPr>
      <w:r w:rsidRPr="007B599F">
        <w:rPr>
          <w:rFonts w:ascii="Arial" w:hAnsi="Arial" w:cs="Arial"/>
          <w:b/>
          <w:bCs/>
        </w:rPr>
        <w:t xml:space="preserve">Polnjenje telefona v vozilu: </w:t>
      </w:r>
      <w:r w:rsidRPr="007B599F">
        <w:rPr>
          <w:rFonts w:ascii="Arial" w:hAnsi="Arial" w:cs="Arial"/>
        </w:rPr>
        <w:t>Vozilo mora omogočati polnjenje mobilnega telefona (prek USB priključka ali brezžično)</w:t>
      </w:r>
    </w:p>
    <w:p w14:paraId="719088E8" w14:textId="187B965C" w:rsidR="00A04D4F" w:rsidRPr="007B599F" w:rsidRDefault="00A04D4F" w:rsidP="00A04D4F">
      <w:pPr>
        <w:numPr>
          <w:ilvl w:val="0"/>
          <w:numId w:val="19"/>
        </w:numPr>
        <w:spacing w:after="0"/>
        <w:rPr>
          <w:rFonts w:ascii="Arial" w:hAnsi="Arial" w:cs="Arial"/>
        </w:rPr>
      </w:pPr>
      <w:r w:rsidRPr="007B599F">
        <w:rPr>
          <w:rFonts w:ascii="Arial" w:hAnsi="Arial" w:cs="Arial"/>
          <w:b/>
          <w:bCs/>
        </w:rPr>
        <w:t>Povezljivost vozila s pametnim telefonom</w:t>
      </w:r>
      <w:r w:rsidRPr="007B599F">
        <w:rPr>
          <w:rFonts w:ascii="Arial" w:hAnsi="Arial" w:cs="Arial"/>
        </w:rPr>
        <w:t xml:space="preserve">: Vozilo mora omogočati povezavo s pametnim telefonom prek </w:t>
      </w:r>
      <w:proofErr w:type="spellStart"/>
      <w:r w:rsidRPr="007B599F">
        <w:rPr>
          <w:rFonts w:ascii="Arial" w:hAnsi="Arial" w:cs="Arial"/>
        </w:rPr>
        <w:t>Bluetooth</w:t>
      </w:r>
      <w:proofErr w:type="spellEnd"/>
      <w:r w:rsidRPr="007B599F">
        <w:rPr>
          <w:rFonts w:ascii="Arial" w:hAnsi="Arial" w:cs="Arial"/>
        </w:rPr>
        <w:t xml:space="preserve"> ali USB vmesnika</w:t>
      </w:r>
    </w:p>
    <w:p w14:paraId="4AB6CC96" w14:textId="6B7E348A" w:rsidR="003A18F2" w:rsidRPr="007B599F" w:rsidRDefault="003A18F2" w:rsidP="00A04D4F">
      <w:pPr>
        <w:numPr>
          <w:ilvl w:val="0"/>
          <w:numId w:val="19"/>
        </w:numPr>
        <w:spacing w:after="0"/>
        <w:rPr>
          <w:rFonts w:ascii="Arial" w:hAnsi="Arial" w:cs="Arial"/>
        </w:rPr>
      </w:pPr>
      <w:r w:rsidRPr="007B599F">
        <w:rPr>
          <w:rFonts w:ascii="Arial" w:hAnsi="Arial" w:cs="Arial"/>
          <w:b/>
          <w:bCs/>
        </w:rPr>
        <w:t>Medosna razdalja</w:t>
      </w:r>
      <w:r w:rsidRPr="007B599F">
        <w:rPr>
          <w:rFonts w:ascii="Arial" w:hAnsi="Arial" w:cs="Arial"/>
        </w:rPr>
        <w:t>: od 2.300 cm do 2.5000cm</w:t>
      </w:r>
    </w:p>
    <w:p w14:paraId="53BBE98A" w14:textId="1CF03465" w:rsidR="003A18F2" w:rsidRPr="007B599F" w:rsidRDefault="003A18F2" w:rsidP="00A04D4F">
      <w:pPr>
        <w:numPr>
          <w:ilvl w:val="0"/>
          <w:numId w:val="19"/>
        </w:numPr>
        <w:spacing w:after="0"/>
        <w:rPr>
          <w:rFonts w:ascii="Arial" w:hAnsi="Arial" w:cs="Arial"/>
        </w:rPr>
      </w:pPr>
      <w:r w:rsidRPr="007B599F">
        <w:rPr>
          <w:rFonts w:ascii="Arial" w:hAnsi="Arial" w:cs="Arial"/>
          <w:b/>
          <w:bCs/>
        </w:rPr>
        <w:t>Širina vozila:</w:t>
      </w:r>
      <w:r w:rsidRPr="007B599F">
        <w:rPr>
          <w:rFonts w:ascii="Arial" w:hAnsi="Arial" w:cs="Arial"/>
        </w:rPr>
        <w:t xml:space="preserve"> od 1.700 cm do 2.000 cm</w:t>
      </w:r>
    </w:p>
    <w:p w14:paraId="706F7B1C" w14:textId="595B5351" w:rsidR="003A18F2" w:rsidRPr="007B599F" w:rsidRDefault="003A18F2" w:rsidP="00A04D4F">
      <w:pPr>
        <w:numPr>
          <w:ilvl w:val="0"/>
          <w:numId w:val="19"/>
        </w:numPr>
        <w:spacing w:after="0"/>
        <w:rPr>
          <w:rFonts w:ascii="Arial" w:hAnsi="Arial" w:cs="Arial"/>
        </w:rPr>
      </w:pPr>
      <w:r w:rsidRPr="007B599F">
        <w:rPr>
          <w:rFonts w:ascii="Arial" w:hAnsi="Arial" w:cs="Arial"/>
          <w:b/>
          <w:bCs/>
        </w:rPr>
        <w:t>Dolžina vozila:</w:t>
      </w:r>
      <w:r w:rsidRPr="007B599F">
        <w:rPr>
          <w:rFonts w:ascii="Arial" w:hAnsi="Arial" w:cs="Arial"/>
        </w:rPr>
        <w:t xml:space="preserve"> od 3.600 do 3.900 cm</w:t>
      </w:r>
    </w:p>
    <w:p w14:paraId="7969B7F4" w14:textId="77777777" w:rsidR="002A06E4" w:rsidRDefault="002A06E4" w:rsidP="00FE7837">
      <w:pPr>
        <w:rPr>
          <w:rFonts w:ascii="Arial" w:hAnsi="Arial" w:cs="Arial"/>
          <w:b/>
          <w:bCs/>
        </w:rPr>
      </w:pPr>
    </w:p>
    <w:p w14:paraId="5B046101" w14:textId="6F7327BA" w:rsidR="00FE7837" w:rsidRPr="00FE7837" w:rsidRDefault="00FE7837" w:rsidP="00FE7837">
      <w:pPr>
        <w:rPr>
          <w:rFonts w:ascii="Arial" w:hAnsi="Arial" w:cs="Arial"/>
          <w:b/>
          <w:bCs/>
        </w:rPr>
      </w:pPr>
      <w:r w:rsidRPr="00FE7837">
        <w:rPr>
          <w:rFonts w:ascii="Arial" w:hAnsi="Arial" w:cs="Arial"/>
          <w:b/>
          <w:bCs/>
        </w:rPr>
        <w:t xml:space="preserve">SKLOP </w:t>
      </w:r>
      <w:r w:rsidR="002A06E4">
        <w:rPr>
          <w:rFonts w:ascii="Arial" w:hAnsi="Arial" w:cs="Arial"/>
          <w:b/>
          <w:bCs/>
        </w:rPr>
        <w:t>2</w:t>
      </w:r>
      <w:r w:rsidRPr="00FE7837">
        <w:rPr>
          <w:rFonts w:ascii="Arial" w:hAnsi="Arial" w:cs="Arial"/>
          <w:b/>
          <w:bCs/>
        </w:rPr>
        <w:t>: BREZEMISIJSKO VOZILO</w:t>
      </w:r>
    </w:p>
    <w:p w14:paraId="520A5C5F" w14:textId="28B3265B" w:rsidR="00FE7837" w:rsidRPr="00FE7837" w:rsidRDefault="00FE7837" w:rsidP="00FE7837">
      <w:pPr>
        <w:rPr>
          <w:rFonts w:ascii="Arial" w:hAnsi="Arial" w:cs="Arial"/>
          <w:b/>
          <w:bCs/>
        </w:rPr>
      </w:pPr>
      <w:r w:rsidRPr="002A06E4">
        <w:rPr>
          <w:rFonts w:ascii="Arial" w:hAnsi="Arial" w:cs="Arial"/>
          <w:b/>
          <w:bCs/>
        </w:rPr>
        <w:t xml:space="preserve">ŠTEVILO VOZIL: </w:t>
      </w:r>
      <w:r w:rsidR="00EE1EB0">
        <w:rPr>
          <w:rFonts w:ascii="Arial" w:hAnsi="Arial" w:cs="Arial"/>
          <w:b/>
          <w:bCs/>
        </w:rPr>
        <w:t>7</w:t>
      </w:r>
    </w:p>
    <w:p w14:paraId="2F461138" w14:textId="77777777" w:rsidR="00FE7837" w:rsidRPr="002A06E4" w:rsidRDefault="00FE7837" w:rsidP="00A04D4F">
      <w:pPr>
        <w:pStyle w:val="Odstavekseznama"/>
        <w:numPr>
          <w:ilvl w:val="0"/>
          <w:numId w:val="18"/>
        </w:numPr>
        <w:spacing w:after="0"/>
        <w:rPr>
          <w:rFonts w:ascii="Arial" w:hAnsi="Arial" w:cs="Arial"/>
        </w:rPr>
      </w:pPr>
      <w:bookmarkStart w:id="2" w:name="_Hlk232576005"/>
      <w:r w:rsidRPr="00A04D4F">
        <w:rPr>
          <w:rFonts w:ascii="Arial" w:hAnsi="Arial" w:cs="Arial"/>
          <w:b/>
          <w:bCs/>
        </w:rPr>
        <w:t>Pogon:</w:t>
      </w:r>
      <w:r w:rsidRPr="002A06E4">
        <w:rPr>
          <w:rFonts w:ascii="Arial" w:hAnsi="Arial" w:cs="Arial"/>
        </w:rPr>
        <w:t xml:space="preserve"> električni</w:t>
      </w:r>
    </w:p>
    <w:p w14:paraId="2E0F620B" w14:textId="1F713A00"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Moč elektromotorja:</w:t>
      </w:r>
      <w:r w:rsidRPr="002A06E4">
        <w:rPr>
          <w:rFonts w:ascii="Arial" w:hAnsi="Arial" w:cs="Arial"/>
        </w:rPr>
        <w:t xml:space="preserve"> </w:t>
      </w:r>
      <w:r w:rsidR="00A04D4F">
        <w:rPr>
          <w:rFonts w:ascii="Arial" w:hAnsi="Arial" w:cs="Arial"/>
        </w:rPr>
        <w:t>najmanj</w:t>
      </w:r>
      <w:r w:rsidRPr="002A06E4">
        <w:rPr>
          <w:rFonts w:ascii="Arial" w:hAnsi="Arial" w:cs="Arial"/>
        </w:rPr>
        <w:t>110 kW</w:t>
      </w:r>
    </w:p>
    <w:p w14:paraId="1F310B87" w14:textId="1732670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Kapaciteta baterije:</w:t>
      </w:r>
      <w:r w:rsidRPr="002A06E4">
        <w:rPr>
          <w:rFonts w:ascii="Arial" w:hAnsi="Arial" w:cs="Arial"/>
        </w:rPr>
        <w:t xml:space="preserve"> </w:t>
      </w:r>
      <w:r w:rsidR="00A04D4F">
        <w:rPr>
          <w:rFonts w:ascii="Arial" w:hAnsi="Arial" w:cs="Arial"/>
        </w:rPr>
        <w:t xml:space="preserve">najmanj </w:t>
      </w:r>
      <w:r w:rsidRPr="002A06E4">
        <w:rPr>
          <w:rFonts w:ascii="Arial" w:hAnsi="Arial" w:cs="Arial"/>
        </w:rPr>
        <w:t xml:space="preserve">27 kWh </w:t>
      </w:r>
    </w:p>
    <w:p w14:paraId="3793F11E" w14:textId="6BF869A3"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Doseg po WLTP:</w:t>
      </w:r>
      <w:r w:rsidRPr="002A06E4">
        <w:rPr>
          <w:rFonts w:ascii="Arial" w:hAnsi="Arial" w:cs="Arial"/>
        </w:rPr>
        <w:t xml:space="preserve"> najmanj 250 km </w:t>
      </w:r>
    </w:p>
    <w:p w14:paraId="1C8ED0EF" w14:textId="7777777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Število vrat:</w:t>
      </w:r>
      <w:r w:rsidRPr="002A06E4">
        <w:rPr>
          <w:rFonts w:ascii="Arial" w:hAnsi="Arial" w:cs="Arial"/>
        </w:rPr>
        <w:t xml:space="preserve"> 5</w:t>
      </w:r>
    </w:p>
    <w:p w14:paraId="2DF21CFE" w14:textId="7777777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Sedeži:</w:t>
      </w:r>
      <w:r w:rsidRPr="002A06E4">
        <w:rPr>
          <w:rFonts w:ascii="Arial" w:hAnsi="Arial" w:cs="Arial"/>
        </w:rPr>
        <w:t xml:space="preserve"> najmanj 4 </w:t>
      </w:r>
    </w:p>
    <w:p w14:paraId="403E51A6" w14:textId="7777777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Zračne blazine:</w:t>
      </w:r>
      <w:r w:rsidRPr="002A06E4">
        <w:rPr>
          <w:rFonts w:ascii="Arial" w:hAnsi="Arial" w:cs="Arial"/>
        </w:rPr>
        <w:t xml:space="preserve"> najmanj 4</w:t>
      </w:r>
    </w:p>
    <w:p w14:paraId="31CF20A0" w14:textId="7777777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t xml:space="preserve">Svetila: </w:t>
      </w:r>
      <w:r w:rsidRPr="002A06E4">
        <w:rPr>
          <w:rFonts w:ascii="Arial" w:hAnsi="Arial" w:cs="Arial"/>
        </w:rPr>
        <w:t>LED žarometi</w:t>
      </w:r>
    </w:p>
    <w:p w14:paraId="550D9D70" w14:textId="77777777" w:rsidR="00FE7837" w:rsidRPr="002A06E4" w:rsidRDefault="00FE7837" w:rsidP="00A04D4F">
      <w:pPr>
        <w:pStyle w:val="Odstavekseznama"/>
        <w:numPr>
          <w:ilvl w:val="0"/>
          <w:numId w:val="18"/>
        </w:numPr>
        <w:spacing w:after="0"/>
        <w:rPr>
          <w:rFonts w:ascii="Arial" w:hAnsi="Arial" w:cs="Arial"/>
        </w:rPr>
      </w:pPr>
      <w:r w:rsidRPr="00A04D4F">
        <w:rPr>
          <w:rFonts w:ascii="Arial" w:hAnsi="Arial" w:cs="Arial"/>
          <w:b/>
          <w:bCs/>
        </w:rPr>
        <w:lastRenderedPageBreak/>
        <w:t>Klimatska naprava:</w:t>
      </w:r>
      <w:r w:rsidRPr="002A06E4">
        <w:rPr>
          <w:rFonts w:ascii="Arial" w:hAnsi="Arial" w:cs="Arial"/>
        </w:rPr>
        <w:t xml:space="preserve"> da </w:t>
      </w:r>
    </w:p>
    <w:p w14:paraId="065DA5D6" w14:textId="78A84F55" w:rsidR="00FE7837" w:rsidRDefault="00A04D4F" w:rsidP="00A04D4F">
      <w:pPr>
        <w:pStyle w:val="Odstavekseznama"/>
        <w:numPr>
          <w:ilvl w:val="0"/>
          <w:numId w:val="18"/>
        </w:numPr>
        <w:spacing w:after="0"/>
        <w:rPr>
          <w:rFonts w:ascii="Arial" w:hAnsi="Arial" w:cs="Arial"/>
        </w:rPr>
      </w:pPr>
      <w:r w:rsidRPr="00A04D4F">
        <w:rPr>
          <w:rFonts w:ascii="Arial" w:hAnsi="Arial" w:cs="Arial"/>
          <w:b/>
          <w:bCs/>
        </w:rPr>
        <w:t>Volan:</w:t>
      </w:r>
      <w:r>
        <w:rPr>
          <w:rFonts w:ascii="Arial" w:hAnsi="Arial" w:cs="Arial"/>
        </w:rPr>
        <w:t xml:space="preserve"> </w:t>
      </w:r>
      <w:proofErr w:type="spellStart"/>
      <w:r w:rsidR="00FE7837" w:rsidRPr="002A06E4">
        <w:rPr>
          <w:rFonts w:ascii="Arial" w:hAnsi="Arial" w:cs="Arial"/>
        </w:rPr>
        <w:t>multifunkcijski</w:t>
      </w:r>
      <w:proofErr w:type="spellEnd"/>
    </w:p>
    <w:p w14:paraId="2F009DE0" w14:textId="77777777" w:rsidR="00A04D4F" w:rsidRDefault="00A04D4F" w:rsidP="00A04D4F">
      <w:pPr>
        <w:numPr>
          <w:ilvl w:val="0"/>
          <w:numId w:val="18"/>
        </w:numPr>
        <w:spacing w:after="0"/>
        <w:rPr>
          <w:rFonts w:ascii="Arial" w:hAnsi="Arial" w:cs="Arial"/>
          <w:b/>
          <w:bCs/>
        </w:rPr>
      </w:pPr>
      <w:r>
        <w:rPr>
          <w:rFonts w:ascii="Arial" w:hAnsi="Arial" w:cs="Arial"/>
          <w:b/>
          <w:bCs/>
        </w:rPr>
        <w:t>Potovalni računalnik</w:t>
      </w:r>
    </w:p>
    <w:p w14:paraId="45B55BDD" w14:textId="77777777" w:rsidR="00A04D4F" w:rsidRDefault="00A04D4F" w:rsidP="00A04D4F">
      <w:pPr>
        <w:numPr>
          <w:ilvl w:val="0"/>
          <w:numId w:val="18"/>
        </w:numPr>
        <w:spacing w:after="0"/>
        <w:rPr>
          <w:rFonts w:ascii="Arial" w:hAnsi="Arial" w:cs="Arial"/>
        </w:rPr>
      </w:pPr>
      <w:r w:rsidRPr="00A04D4F">
        <w:rPr>
          <w:rFonts w:ascii="Arial" w:hAnsi="Arial" w:cs="Arial"/>
          <w:b/>
          <w:bCs/>
        </w:rPr>
        <w:t xml:space="preserve">Polnjenje telefona v vozilu: </w:t>
      </w:r>
      <w:r w:rsidRPr="00A04D4F">
        <w:rPr>
          <w:rFonts w:ascii="Arial" w:hAnsi="Arial" w:cs="Arial"/>
        </w:rPr>
        <w:t>Vozilo mora omogočati polnjenje mobilnega telefona (prek USB priključka ali brezžično)</w:t>
      </w:r>
    </w:p>
    <w:p w14:paraId="5991FDAF" w14:textId="77777777" w:rsidR="00A04D4F" w:rsidRPr="00A04D4F" w:rsidRDefault="00A04D4F" w:rsidP="00A04D4F">
      <w:pPr>
        <w:numPr>
          <w:ilvl w:val="0"/>
          <w:numId w:val="18"/>
        </w:numPr>
        <w:spacing w:after="0"/>
        <w:rPr>
          <w:rFonts w:ascii="Arial" w:hAnsi="Arial" w:cs="Arial"/>
        </w:rPr>
      </w:pPr>
      <w:r w:rsidRPr="00A04D4F">
        <w:rPr>
          <w:rFonts w:ascii="Arial" w:hAnsi="Arial" w:cs="Arial"/>
          <w:b/>
          <w:bCs/>
        </w:rPr>
        <w:t>Povezljivost vozila s pametnim telefonom</w:t>
      </w:r>
      <w:r w:rsidRPr="00A04D4F">
        <w:rPr>
          <w:rFonts w:ascii="Arial" w:hAnsi="Arial" w:cs="Arial"/>
        </w:rPr>
        <w:t xml:space="preserve">: Vozilo mora omogočati povezavo s pametnim telefonom prek </w:t>
      </w:r>
      <w:proofErr w:type="spellStart"/>
      <w:r w:rsidRPr="00A04D4F">
        <w:rPr>
          <w:rFonts w:ascii="Arial" w:hAnsi="Arial" w:cs="Arial"/>
        </w:rPr>
        <w:t>Bluetooth</w:t>
      </w:r>
      <w:proofErr w:type="spellEnd"/>
      <w:r w:rsidRPr="00A04D4F">
        <w:rPr>
          <w:rFonts w:ascii="Arial" w:hAnsi="Arial" w:cs="Arial"/>
        </w:rPr>
        <w:t xml:space="preserve"> ali USB vmesnika</w:t>
      </w:r>
    </w:p>
    <w:p w14:paraId="140C17FA" w14:textId="77777777" w:rsidR="00A04D4F" w:rsidRPr="00A04D4F" w:rsidRDefault="00A04D4F" w:rsidP="00A04D4F">
      <w:pPr>
        <w:ind w:left="360"/>
        <w:rPr>
          <w:rFonts w:ascii="Arial" w:hAnsi="Arial" w:cs="Arial"/>
        </w:rPr>
      </w:pPr>
    </w:p>
    <w:p w14:paraId="51AFB58B" w14:textId="77777777" w:rsidR="00FE7837" w:rsidRPr="00FE7837" w:rsidRDefault="00FE7837" w:rsidP="00FE7837">
      <w:pPr>
        <w:rPr>
          <w:rFonts w:ascii="Arial" w:hAnsi="Arial" w:cs="Arial"/>
        </w:rPr>
      </w:pPr>
    </w:p>
    <w:bookmarkEnd w:id="2"/>
    <w:p w14:paraId="09E1D5F6" w14:textId="77777777" w:rsidR="00A12E3A" w:rsidRPr="005869BA" w:rsidRDefault="00A12E3A" w:rsidP="00A12E3A">
      <w:pPr>
        <w:rPr>
          <w:rFonts w:ascii="Arial" w:hAnsi="Arial" w:cs="Arial"/>
        </w:rPr>
      </w:pPr>
    </w:p>
    <w:sectPr w:rsidR="00A12E3A" w:rsidRPr="005869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03832"/>
    <w:multiLevelType w:val="multilevel"/>
    <w:tmpl w:val="20329C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3E76953"/>
    <w:multiLevelType w:val="multilevel"/>
    <w:tmpl w:val="D856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CD591F"/>
    <w:multiLevelType w:val="multilevel"/>
    <w:tmpl w:val="63F2C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D30390"/>
    <w:multiLevelType w:val="hybridMultilevel"/>
    <w:tmpl w:val="9F703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C27D1E"/>
    <w:multiLevelType w:val="hybridMultilevel"/>
    <w:tmpl w:val="68B211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663C5A"/>
    <w:multiLevelType w:val="hybridMultilevel"/>
    <w:tmpl w:val="0B2291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3EE567F"/>
    <w:multiLevelType w:val="hybridMultilevel"/>
    <w:tmpl w:val="2CCCF1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60C728D"/>
    <w:multiLevelType w:val="hybridMultilevel"/>
    <w:tmpl w:val="AAF89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96B5AAB"/>
    <w:multiLevelType w:val="multilevel"/>
    <w:tmpl w:val="1B84F5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F10447"/>
    <w:multiLevelType w:val="multilevel"/>
    <w:tmpl w:val="B4387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99365C"/>
    <w:multiLevelType w:val="multilevel"/>
    <w:tmpl w:val="43CE8A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3D266C"/>
    <w:multiLevelType w:val="hybridMultilevel"/>
    <w:tmpl w:val="40C680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B4E68DA"/>
    <w:multiLevelType w:val="hybridMultilevel"/>
    <w:tmpl w:val="5B8228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B86AA4"/>
    <w:multiLevelType w:val="multilevel"/>
    <w:tmpl w:val="DCD8F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EB202A"/>
    <w:multiLevelType w:val="hybridMultilevel"/>
    <w:tmpl w:val="68D09162"/>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5" w15:restartNumberingAfterBreak="0">
    <w:nsid w:val="65AE0D88"/>
    <w:multiLevelType w:val="multilevel"/>
    <w:tmpl w:val="7ABAC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C6D5BD7"/>
    <w:multiLevelType w:val="multilevel"/>
    <w:tmpl w:val="33A24A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EEF203A"/>
    <w:multiLevelType w:val="hybridMultilevel"/>
    <w:tmpl w:val="1758C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03933929">
    <w:abstractNumId w:val="1"/>
  </w:num>
  <w:num w:numId="2" w16cid:durableId="1924333802">
    <w:abstractNumId w:val="9"/>
  </w:num>
  <w:num w:numId="3" w16cid:durableId="2048218157">
    <w:abstractNumId w:val="15"/>
  </w:num>
  <w:num w:numId="4" w16cid:durableId="2092385061">
    <w:abstractNumId w:val="2"/>
  </w:num>
  <w:num w:numId="5" w16cid:durableId="2013606212">
    <w:abstractNumId w:val="16"/>
  </w:num>
  <w:num w:numId="6" w16cid:durableId="974876553">
    <w:abstractNumId w:val="10"/>
  </w:num>
  <w:num w:numId="7" w16cid:durableId="1734154097">
    <w:abstractNumId w:val="8"/>
  </w:num>
  <w:num w:numId="8" w16cid:durableId="1092045880">
    <w:abstractNumId w:val="0"/>
  </w:num>
  <w:num w:numId="9" w16cid:durableId="1539777789">
    <w:abstractNumId w:val="12"/>
  </w:num>
  <w:num w:numId="10" w16cid:durableId="1394038733">
    <w:abstractNumId w:val="4"/>
  </w:num>
  <w:num w:numId="11" w16cid:durableId="584654049">
    <w:abstractNumId w:val="6"/>
  </w:num>
  <w:num w:numId="12" w16cid:durableId="993610620">
    <w:abstractNumId w:val="5"/>
  </w:num>
  <w:num w:numId="13" w16cid:durableId="1190485140">
    <w:abstractNumId w:val="14"/>
  </w:num>
  <w:num w:numId="14" w16cid:durableId="1730348779">
    <w:abstractNumId w:val="3"/>
  </w:num>
  <w:num w:numId="15" w16cid:durableId="1580288398">
    <w:abstractNumId w:val="11"/>
  </w:num>
  <w:num w:numId="16" w16cid:durableId="1495946864">
    <w:abstractNumId w:val="13"/>
  </w:num>
  <w:num w:numId="17" w16cid:durableId="1375038468">
    <w:abstractNumId w:val="7"/>
  </w:num>
  <w:num w:numId="18" w16cid:durableId="1544291337">
    <w:abstractNumId w:val="17"/>
  </w:num>
  <w:num w:numId="19" w16cid:durableId="20055452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BD1"/>
    <w:rsid w:val="0000558B"/>
    <w:rsid w:val="0000743A"/>
    <w:rsid w:val="0002100C"/>
    <w:rsid w:val="000426F5"/>
    <w:rsid w:val="000679F8"/>
    <w:rsid w:val="000A20D5"/>
    <w:rsid w:val="000B69A6"/>
    <w:rsid w:val="00106513"/>
    <w:rsid w:val="0015510B"/>
    <w:rsid w:val="001F1F28"/>
    <w:rsid w:val="002048D5"/>
    <w:rsid w:val="0022539C"/>
    <w:rsid w:val="00255B8E"/>
    <w:rsid w:val="00273124"/>
    <w:rsid w:val="002A06E4"/>
    <w:rsid w:val="002A3BCF"/>
    <w:rsid w:val="00333BCA"/>
    <w:rsid w:val="00340706"/>
    <w:rsid w:val="00393BD1"/>
    <w:rsid w:val="003A18F2"/>
    <w:rsid w:val="003B119D"/>
    <w:rsid w:val="003D25CC"/>
    <w:rsid w:val="003E0EDF"/>
    <w:rsid w:val="004D4ED7"/>
    <w:rsid w:val="004D6D84"/>
    <w:rsid w:val="00517A05"/>
    <w:rsid w:val="00517F7C"/>
    <w:rsid w:val="005234C1"/>
    <w:rsid w:val="005869BA"/>
    <w:rsid w:val="005E161E"/>
    <w:rsid w:val="005F3441"/>
    <w:rsid w:val="00672C19"/>
    <w:rsid w:val="006907AC"/>
    <w:rsid w:val="00695F9A"/>
    <w:rsid w:val="006A1181"/>
    <w:rsid w:val="00713B91"/>
    <w:rsid w:val="007B599F"/>
    <w:rsid w:val="007D7337"/>
    <w:rsid w:val="00800640"/>
    <w:rsid w:val="00835418"/>
    <w:rsid w:val="00854118"/>
    <w:rsid w:val="008E25A8"/>
    <w:rsid w:val="009002CC"/>
    <w:rsid w:val="009834E1"/>
    <w:rsid w:val="00985733"/>
    <w:rsid w:val="009974A3"/>
    <w:rsid w:val="009C2F5F"/>
    <w:rsid w:val="00A04D4F"/>
    <w:rsid w:val="00A12E3A"/>
    <w:rsid w:val="00A17B53"/>
    <w:rsid w:val="00AB3235"/>
    <w:rsid w:val="00B65655"/>
    <w:rsid w:val="00B76835"/>
    <w:rsid w:val="00B93E2C"/>
    <w:rsid w:val="00C11566"/>
    <w:rsid w:val="00C679CC"/>
    <w:rsid w:val="00C860A5"/>
    <w:rsid w:val="00C93601"/>
    <w:rsid w:val="00CE7F97"/>
    <w:rsid w:val="00D157CD"/>
    <w:rsid w:val="00D200C0"/>
    <w:rsid w:val="00DB4270"/>
    <w:rsid w:val="00DB63E6"/>
    <w:rsid w:val="00DD0752"/>
    <w:rsid w:val="00DF52C2"/>
    <w:rsid w:val="00E3230E"/>
    <w:rsid w:val="00E34EFF"/>
    <w:rsid w:val="00E369F2"/>
    <w:rsid w:val="00E9188B"/>
    <w:rsid w:val="00EE1EB0"/>
    <w:rsid w:val="00EE7DE6"/>
    <w:rsid w:val="00EF7AB3"/>
    <w:rsid w:val="00F10314"/>
    <w:rsid w:val="00FE7837"/>
    <w:rsid w:val="00FF11B1"/>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781EC"/>
  <w15:chartTrackingRefBased/>
  <w15:docId w15:val="{F345A158-6A4D-4240-8FD7-41C24CC5E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393BD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393BD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393BD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393BD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393BD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393BD1"/>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393BD1"/>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393BD1"/>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393BD1"/>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393BD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393BD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393BD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393BD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393BD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393BD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393BD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393BD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393BD1"/>
    <w:rPr>
      <w:rFonts w:eastAsiaTheme="majorEastAsia" w:cstheme="majorBidi"/>
      <w:color w:val="272727" w:themeColor="text1" w:themeTint="D8"/>
    </w:rPr>
  </w:style>
  <w:style w:type="paragraph" w:styleId="Naslov">
    <w:name w:val="Title"/>
    <w:basedOn w:val="Navaden"/>
    <w:next w:val="Navaden"/>
    <w:link w:val="NaslovZnak"/>
    <w:uiPriority w:val="10"/>
    <w:qFormat/>
    <w:rsid w:val="00393BD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393BD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393BD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393BD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393BD1"/>
    <w:pPr>
      <w:spacing w:before="160"/>
      <w:jc w:val="center"/>
    </w:pPr>
    <w:rPr>
      <w:i/>
      <w:iCs/>
      <w:color w:val="404040" w:themeColor="text1" w:themeTint="BF"/>
    </w:rPr>
  </w:style>
  <w:style w:type="character" w:customStyle="1" w:styleId="CitatZnak">
    <w:name w:val="Citat Znak"/>
    <w:basedOn w:val="Privzetapisavaodstavka"/>
    <w:link w:val="Citat"/>
    <w:uiPriority w:val="29"/>
    <w:rsid w:val="00393BD1"/>
    <w:rPr>
      <w:i/>
      <w:iCs/>
      <w:color w:val="404040" w:themeColor="text1" w:themeTint="BF"/>
    </w:rPr>
  </w:style>
  <w:style w:type="paragraph" w:styleId="Odstavekseznama">
    <w:name w:val="List Paragraph"/>
    <w:basedOn w:val="Navaden"/>
    <w:uiPriority w:val="34"/>
    <w:qFormat/>
    <w:rsid w:val="00393BD1"/>
    <w:pPr>
      <w:ind w:left="720"/>
      <w:contextualSpacing/>
    </w:pPr>
  </w:style>
  <w:style w:type="character" w:styleId="Intenzivenpoudarek">
    <w:name w:val="Intense Emphasis"/>
    <w:basedOn w:val="Privzetapisavaodstavka"/>
    <w:uiPriority w:val="21"/>
    <w:qFormat/>
    <w:rsid w:val="00393BD1"/>
    <w:rPr>
      <w:i/>
      <w:iCs/>
      <w:color w:val="0F4761" w:themeColor="accent1" w:themeShade="BF"/>
    </w:rPr>
  </w:style>
  <w:style w:type="paragraph" w:styleId="Intenzivencitat">
    <w:name w:val="Intense Quote"/>
    <w:basedOn w:val="Navaden"/>
    <w:next w:val="Navaden"/>
    <w:link w:val="IntenzivencitatZnak"/>
    <w:uiPriority w:val="30"/>
    <w:qFormat/>
    <w:rsid w:val="00393BD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393BD1"/>
    <w:rPr>
      <w:i/>
      <w:iCs/>
      <w:color w:val="0F4761" w:themeColor="accent1" w:themeShade="BF"/>
    </w:rPr>
  </w:style>
  <w:style w:type="character" w:styleId="Intenzivensklic">
    <w:name w:val="Intense Reference"/>
    <w:basedOn w:val="Privzetapisavaodstavka"/>
    <w:uiPriority w:val="32"/>
    <w:qFormat/>
    <w:rsid w:val="00393BD1"/>
    <w:rPr>
      <w:b/>
      <w:bCs/>
      <w:smallCaps/>
      <w:color w:val="0F4761" w:themeColor="accent1" w:themeShade="BF"/>
      <w:spacing w:val="5"/>
    </w:rPr>
  </w:style>
  <w:style w:type="table" w:styleId="Tabelamrea">
    <w:name w:val="Table Grid"/>
    <w:basedOn w:val="Navadnatabela"/>
    <w:uiPriority w:val="39"/>
    <w:rsid w:val="006907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1F1F28"/>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Pripombasklic">
    <w:name w:val="annotation reference"/>
    <w:basedOn w:val="Privzetapisavaodstavka"/>
    <w:uiPriority w:val="99"/>
    <w:semiHidden/>
    <w:unhideWhenUsed/>
    <w:rsid w:val="00713B91"/>
    <w:rPr>
      <w:sz w:val="16"/>
      <w:szCs w:val="16"/>
    </w:rPr>
  </w:style>
  <w:style w:type="paragraph" w:styleId="Pripombabesedilo">
    <w:name w:val="annotation text"/>
    <w:basedOn w:val="Navaden"/>
    <w:link w:val="PripombabesediloZnak"/>
    <w:uiPriority w:val="99"/>
    <w:unhideWhenUsed/>
    <w:rsid w:val="00713B91"/>
    <w:pPr>
      <w:spacing w:line="240" w:lineRule="auto"/>
    </w:pPr>
    <w:rPr>
      <w:sz w:val="20"/>
      <w:szCs w:val="20"/>
    </w:rPr>
  </w:style>
  <w:style w:type="character" w:customStyle="1" w:styleId="PripombabesediloZnak">
    <w:name w:val="Pripomba – besedilo Znak"/>
    <w:basedOn w:val="Privzetapisavaodstavka"/>
    <w:link w:val="Pripombabesedilo"/>
    <w:uiPriority w:val="99"/>
    <w:rsid w:val="00713B91"/>
    <w:rPr>
      <w:sz w:val="20"/>
      <w:szCs w:val="20"/>
    </w:rPr>
  </w:style>
  <w:style w:type="paragraph" w:styleId="Zadevapripombe">
    <w:name w:val="annotation subject"/>
    <w:basedOn w:val="Pripombabesedilo"/>
    <w:next w:val="Pripombabesedilo"/>
    <w:link w:val="ZadevapripombeZnak"/>
    <w:uiPriority w:val="99"/>
    <w:semiHidden/>
    <w:unhideWhenUsed/>
    <w:rsid w:val="00713B91"/>
    <w:rPr>
      <w:b/>
      <w:bCs/>
    </w:rPr>
  </w:style>
  <w:style w:type="character" w:customStyle="1" w:styleId="ZadevapripombeZnak">
    <w:name w:val="Zadeva pripombe Znak"/>
    <w:basedOn w:val="PripombabesediloZnak"/>
    <w:link w:val="Zadevapripombe"/>
    <w:uiPriority w:val="99"/>
    <w:semiHidden/>
    <w:rsid w:val="00713B91"/>
    <w:rPr>
      <w:b/>
      <w:bCs/>
      <w:sz w:val="20"/>
      <w:szCs w:val="20"/>
    </w:rPr>
  </w:style>
  <w:style w:type="paragraph" w:customStyle="1" w:styleId="isselectedend">
    <w:name w:val="isselectedend"/>
    <w:basedOn w:val="Navaden"/>
    <w:rsid w:val="003D25CC"/>
    <w:pPr>
      <w:spacing w:before="100" w:beforeAutospacing="1" w:after="100" w:afterAutospacing="1" w:line="240" w:lineRule="auto"/>
    </w:pPr>
    <w:rPr>
      <w:rFonts w:ascii="Times New Roman" w:eastAsia="Times New Roman" w:hAnsi="Times New Roman" w:cs="Times New Roman"/>
      <w:kern w:val="0"/>
      <w:sz w:val="24"/>
      <w:szCs w:val="24"/>
      <w:lang w:eastAsia="sl-SI"/>
      <w14:ligatures w14:val="none"/>
    </w:rPr>
  </w:style>
  <w:style w:type="character" w:styleId="Krepko">
    <w:name w:val="Strong"/>
    <w:basedOn w:val="Privzetapisavaodstavka"/>
    <w:uiPriority w:val="22"/>
    <w:qFormat/>
    <w:rsid w:val="003D25C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69536">
      <w:bodyDiv w:val="1"/>
      <w:marLeft w:val="0"/>
      <w:marRight w:val="0"/>
      <w:marTop w:val="0"/>
      <w:marBottom w:val="0"/>
      <w:divBdr>
        <w:top w:val="none" w:sz="0" w:space="0" w:color="auto"/>
        <w:left w:val="none" w:sz="0" w:space="0" w:color="auto"/>
        <w:bottom w:val="none" w:sz="0" w:space="0" w:color="auto"/>
        <w:right w:val="none" w:sz="0" w:space="0" w:color="auto"/>
      </w:divBdr>
    </w:div>
    <w:div w:id="35617688">
      <w:bodyDiv w:val="1"/>
      <w:marLeft w:val="0"/>
      <w:marRight w:val="0"/>
      <w:marTop w:val="0"/>
      <w:marBottom w:val="0"/>
      <w:divBdr>
        <w:top w:val="none" w:sz="0" w:space="0" w:color="auto"/>
        <w:left w:val="none" w:sz="0" w:space="0" w:color="auto"/>
        <w:bottom w:val="none" w:sz="0" w:space="0" w:color="auto"/>
        <w:right w:val="none" w:sz="0" w:space="0" w:color="auto"/>
      </w:divBdr>
    </w:div>
    <w:div w:id="205920232">
      <w:bodyDiv w:val="1"/>
      <w:marLeft w:val="0"/>
      <w:marRight w:val="0"/>
      <w:marTop w:val="0"/>
      <w:marBottom w:val="0"/>
      <w:divBdr>
        <w:top w:val="none" w:sz="0" w:space="0" w:color="auto"/>
        <w:left w:val="none" w:sz="0" w:space="0" w:color="auto"/>
        <w:bottom w:val="none" w:sz="0" w:space="0" w:color="auto"/>
        <w:right w:val="none" w:sz="0" w:space="0" w:color="auto"/>
      </w:divBdr>
    </w:div>
    <w:div w:id="260383621">
      <w:bodyDiv w:val="1"/>
      <w:marLeft w:val="0"/>
      <w:marRight w:val="0"/>
      <w:marTop w:val="0"/>
      <w:marBottom w:val="0"/>
      <w:divBdr>
        <w:top w:val="none" w:sz="0" w:space="0" w:color="auto"/>
        <w:left w:val="none" w:sz="0" w:space="0" w:color="auto"/>
        <w:bottom w:val="none" w:sz="0" w:space="0" w:color="auto"/>
        <w:right w:val="none" w:sz="0" w:space="0" w:color="auto"/>
      </w:divBdr>
    </w:div>
    <w:div w:id="511728028">
      <w:bodyDiv w:val="1"/>
      <w:marLeft w:val="0"/>
      <w:marRight w:val="0"/>
      <w:marTop w:val="0"/>
      <w:marBottom w:val="0"/>
      <w:divBdr>
        <w:top w:val="none" w:sz="0" w:space="0" w:color="auto"/>
        <w:left w:val="none" w:sz="0" w:space="0" w:color="auto"/>
        <w:bottom w:val="none" w:sz="0" w:space="0" w:color="auto"/>
        <w:right w:val="none" w:sz="0" w:space="0" w:color="auto"/>
      </w:divBdr>
    </w:div>
    <w:div w:id="739331240">
      <w:bodyDiv w:val="1"/>
      <w:marLeft w:val="0"/>
      <w:marRight w:val="0"/>
      <w:marTop w:val="0"/>
      <w:marBottom w:val="0"/>
      <w:divBdr>
        <w:top w:val="none" w:sz="0" w:space="0" w:color="auto"/>
        <w:left w:val="none" w:sz="0" w:space="0" w:color="auto"/>
        <w:bottom w:val="none" w:sz="0" w:space="0" w:color="auto"/>
        <w:right w:val="none" w:sz="0" w:space="0" w:color="auto"/>
      </w:divBdr>
    </w:div>
    <w:div w:id="785008814">
      <w:bodyDiv w:val="1"/>
      <w:marLeft w:val="0"/>
      <w:marRight w:val="0"/>
      <w:marTop w:val="0"/>
      <w:marBottom w:val="0"/>
      <w:divBdr>
        <w:top w:val="none" w:sz="0" w:space="0" w:color="auto"/>
        <w:left w:val="none" w:sz="0" w:space="0" w:color="auto"/>
        <w:bottom w:val="none" w:sz="0" w:space="0" w:color="auto"/>
        <w:right w:val="none" w:sz="0" w:space="0" w:color="auto"/>
      </w:divBdr>
    </w:div>
    <w:div w:id="1101222145">
      <w:bodyDiv w:val="1"/>
      <w:marLeft w:val="0"/>
      <w:marRight w:val="0"/>
      <w:marTop w:val="0"/>
      <w:marBottom w:val="0"/>
      <w:divBdr>
        <w:top w:val="none" w:sz="0" w:space="0" w:color="auto"/>
        <w:left w:val="none" w:sz="0" w:space="0" w:color="auto"/>
        <w:bottom w:val="none" w:sz="0" w:space="0" w:color="auto"/>
        <w:right w:val="none" w:sz="0" w:space="0" w:color="auto"/>
      </w:divBdr>
    </w:div>
    <w:div w:id="1139415665">
      <w:bodyDiv w:val="1"/>
      <w:marLeft w:val="0"/>
      <w:marRight w:val="0"/>
      <w:marTop w:val="0"/>
      <w:marBottom w:val="0"/>
      <w:divBdr>
        <w:top w:val="none" w:sz="0" w:space="0" w:color="auto"/>
        <w:left w:val="none" w:sz="0" w:space="0" w:color="auto"/>
        <w:bottom w:val="none" w:sz="0" w:space="0" w:color="auto"/>
        <w:right w:val="none" w:sz="0" w:space="0" w:color="auto"/>
      </w:divBdr>
    </w:div>
    <w:div w:id="1349988724">
      <w:bodyDiv w:val="1"/>
      <w:marLeft w:val="0"/>
      <w:marRight w:val="0"/>
      <w:marTop w:val="0"/>
      <w:marBottom w:val="0"/>
      <w:divBdr>
        <w:top w:val="none" w:sz="0" w:space="0" w:color="auto"/>
        <w:left w:val="none" w:sz="0" w:space="0" w:color="auto"/>
        <w:bottom w:val="none" w:sz="0" w:space="0" w:color="auto"/>
        <w:right w:val="none" w:sz="0" w:space="0" w:color="auto"/>
      </w:divBdr>
    </w:div>
    <w:div w:id="1356300198">
      <w:bodyDiv w:val="1"/>
      <w:marLeft w:val="0"/>
      <w:marRight w:val="0"/>
      <w:marTop w:val="0"/>
      <w:marBottom w:val="0"/>
      <w:divBdr>
        <w:top w:val="none" w:sz="0" w:space="0" w:color="auto"/>
        <w:left w:val="none" w:sz="0" w:space="0" w:color="auto"/>
        <w:bottom w:val="none" w:sz="0" w:space="0" w:color="auto"/>
        <w:right w:val="none" w:sz="0" w:space="0" w:color="auto"/>
      </w:divBdr>
    </w:div>
    <w:div w:id="1823741668">
      <w:bodyDiv w:val="1"/>
      <w:marLeft w:val="0"/>
      <w:marRight w:val="0"/>
      <w:marTop w:val="0"/>
      <w:marBottom w:val="0"/>
      <w:divBdr>
        <w:top w:val="none" w:sz="0" w:space="0" w:color="auto"/>
        <w:left w:val="none" w:sz="0" w:space="0" w:color="auto"/>
        <w:bottom w:val="none" w:sz="0" w:space="0" w:color="auto"/>
        <w:right w:val="none" w:sz="0" w:space="0" w:color="auto"/>
      </w:divBdr>
    </w:div>
    <w:div w:id="1873692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232D68E-C281-4356-B158-8988079F5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1281</TotalTime>
  <Pages>7</Pages>
  <Words>2094</Words>
  <Characters>11942</Characters>
  <Application>Microsoft Office Word</Application>
  <DocSecurity>0</DocSecurity>
  <Lines>99</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 Tadeja</dc:creator>
  <cp:keywords/>
  <dc:description/>
  <cp:lastModifiedBy>up. Tadeja</cp:lastModifiedBy>
  <cp:revision>27</cp:revision>
  <dcterms:created xsi:type="dcterms:W3CDTF">2026-06-12T15:08:00Z</dcterms:created>
  <dcterms:modified xsi:type="dcterms:W3CDTF">2026-06-30T06:31:00Z</dcterms:modified>
</cp:coreProperties>
</file>